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2C6B" w14:textId="77777777" w:rsidR="00A8625C" w:rsidRPr="00A8625C" w:rsidRDefault="00A8625C" w:rsidP="00A8625C">
      <w:pPr>
        <w:pStyle w:val="Akapitzlist"/>
        <w:spacing w:after="0" w:line="240" w:lineRule="auto"/>
        <w:ind w:left="108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2BC0F1E5" w14:textId="003A3EB9" w:rsidR="007F1CBE" w:rsidRDefault="008D3C89" w:rsidP="00784970">
      <w:pPr>
        <w:pStyle w:val="Akapitzlist"/>
        <w:spacing w:line="240" w:lineRule="auto"/>
        <w:ind w:left="10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Przysiek, dnia 07.05.2026 r.</w:t>
      </w:r>
    </w:p>
    <w:p w14:paraId="240C9CC2" w14:textId="77777777" w:rsidR="00784970" w:rsidRPr="00784970" w:rsidRDefault="00784970" w:rsidP="00784970">
      <w:pPr>
        <w:pStyle w:val="Akapitzlist"/>
        <w:spacing w:line="240" w:lineRule="auto"/>
        <w:ind w:left="10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68BA8" w14:textId="5584F468" w:rsidR="005853A0" w:rsidRPr="00A8625C" w:rsidRDefault="007F1CBE" w:rsidP="00A8625C">
      <w:pPr>
        <w:pStyle w:val="Akapitzlist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ZAPYTANIE OFERTOWE NR </w:t>
      </w:r>
      <w:r>
        <w:rPr>
          <w:rFonts w:ascii="Times New Roman" w:hAnsi="Times New Roman" w:cs="Times New Roman"/>
          <w:b/>
          <w:sz w:val="24"/>
          <w:szCs w:val="24"/>
        </w:rPr>
        <w:t>3/2026</w:t>
      </w:r>
    </w:p>
    <w:p w14:paraId="318862F4" w14:textId="77777777" w:rsidR="00DD50E2" w:rsidRDefault="007F1CBE" w:rsidP="007F1C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Zwracamy się z prośbą o przedstawienie oferty na:</w:t>
      </w:r>
    </w:p>
    <w:p w14:paraId="584909F3" w14:textId="68A11245" w:rsidR="007F1CBE" w:rsidRPr="007F03DC" w:rsidRDefault="00FA1357" w:rsidP="00D46E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Dostawę środków ochrony roślin, nawozów dolistnych oraz nasion</w:t>
      </w:r>
    </w:p>
    <w:p w14:paraId="050F8AEB" w14:textId="77777777" w:rsidR="007F1CBE" w:rsidRPr="00A773CB" w:rsidRDefault="007F1CBE" w:rsidP="007F1C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</w:t>
      </w:r>
    </w:p>
    <w:p w14:paraId="49C6E3C2" w14:textId="2ABA1CCE" w:rsidR="009F2E5E" w:rsidRDefault="009F2E5E" w:rsidP="00EF1BC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Regionalny Ośrodek Zrównoważonego Rozwoju spółka z ograniczoną odpowiedzialnością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 siedzibą w Przysieku przy ul. Parkowej 2, Przysiek, 87-134 Zławieś Wielka, wpisaną do rejestru przedsiębiorców Krajowego Rejestru Sądowego przez Sąd Rejonowy w Toruniu VII Wydział Gospodarczy Krajowego Rejestru Sądowego pod numerem KRS 0000370591, NIP 8792636573, REGON 340802621, </w:t>
      </w:r>
    </w:p>
    <w:p w14:paraId="013E48CF" w14:textId="77777777" w:rsidR="007F1CBE" w:rsidRPr="00CC4661" w:rsidRDefault="007F1CBE" w:rsidP="007F1C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Tryb zamówienia</w:t>
      </w:r>
    </w:p>
    <w:p w14:paraId="4D7BDE0D" w14:textId="3C914793" w:rsidR="007F1CBE" w:rsidRDefault="007F1CBE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Niniejsze zamówienie nie podlega przepisom ustawy z dnia 11 września 2019 r. Prawo zamówień publicznych (Dz.U. z 2024 r. poz. 1320 z późniejszymi zmianami).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niniejszego postępowania nie mają zastosowania przepisy ustawy Prawo zamówień publicznych. Niniejsze postępowanie nie jest postępowaniem o udzielenie zamówienia publicznego w rozumieniu ustawy Prawo zamówień publicznych. Oferentom nie przysługują środki ochrony prawnej przewidziane w tej ustawie. </w:t>
      </w:r>
    </w:p>
    <w:p w14:paraId="60235705" w14:textId="6A19F56C" w:rsidR="008D3C89" w:rsidRPr="008D3C89" w:rsidRDefault="008D3C89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nieuregulowanych w niniejszym Zapytaniu, mają zastosowanie przepisy ustawy Kodeks cywilny. </w:t>
      </w:r>
    </w:p>
    <w:p w14:paraId="0F6A3F00" w14:textId="77777777" w:rsidR="007F1CBE" w:rsidRDefault="007F1CBE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dokonywania zmian, unieważnienia postępowania, bądź jego wstrzymania na każdym jego etapie, bez podania przyczyn.</w:t>
      </w:r>
    </w:p>
    <w:p w14:paraId="79FF9C18" w14:textId="77777777" w:rsidR="007F1CBE" w:rsidRDefault="007F1CBE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wprowadzonych zmianach postępowania, bądź jego wstrzymaniu Zamawiający poinformuje dostawców.</w:t>
      </w:r>
    </w:p>
    <w:p w14:paraId="5E142E4B" w14:textId="77777777" w:rsidR="007F1CBE" w:rsidRDefault="007F1CBE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do wystąpienia z zapytaniem dotyczącym dodatkowych informacji, dokumentów lub wyjaśnień od Dostawców.</w:t>
      </w:r>
    </w:p>
    <w:p w14:paraId="2B7786DD" w14:textId="36661C7D" w:rsidR="004636BB" w:rsidRPr="004636BB" w:rsidRDefault="00DE6227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każdym czasie, w tym po upływie terminu składania ofert,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Zamawiający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może zmodyfikować lub uzupełnić treść zaproszenia do składania ofert. O dokonanej zmianie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poinformuje na swojej stronie internetowej pod adresem: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www.rozr.pl/bip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(lub drogą mailową, faksem lub listem poleconym) wszystkich dostawców, do których skierowane zostało zaproszenie do składania ofert. Oferenci, którzy złożyli oferty przed wprowadzeniem zmian zostaną poinformowani o tym fakcie i będą mieli prawo do wycofania oferty i złożenia jej ponownie zgodnie z wprowadzonymi zmianami lub wprowadzenie zmian do złożonych ofert.</w:t>
      </w:r>
    </w:p>
    <w:p w14:paraId="1BA6DB10" w14:textId="357C1519" w:rsidR="007F1CBE" w:rsidRDefault="004636BB" w:rsidP="007F1CB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Niniejsze Zapytanie ofertowe nie stanowi oferty zawarcia umowy w rozumieniu Kodeksu cywilnego.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Niniejsze zapytanie ofertowe nie stanowi zobowiązania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Zamawiającego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zawarcia umowy.</w:t>
      </w:r>
    </w:p>
    <w:p w14:paraId="7BA9C622" w14:textId="4545737A" w:rsidR="007F1CBE" w:rsidRDefault="008D3C89" w:rsidP="009F2E5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Udzielenie zamówienia następuje z zastosowaniem zasad równego traktowania, uczciwej konkurencji i przejrzystości. </w:t>
      </w:r>
    </w:p>
    <w:p w14:paraId="485AD75E" w14:textId="679ECCD9" w:rsidR="007F1CBE" w:rsidRPr="003E7FEA" w:rsidRDefault="007F1CBE" w:rsidP="00D508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niniejszego zapytania ofertowego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nie dopuszcza możliwości przyjmowania ofert częściowych.</w:t>
      </w:r>
    </w:p>
    <w:p w14:paraId="60051DCB" w14:textId="08074ECD" w:rsidR="005853A0" w:rsidRDefault="007F1CBE" w:rsidP="007849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niniejszego zapytania ofertowego </w:t>
      </w: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dopuszcza możliwości udzielania zamówień częściowych.</w:t>
      </w:r>
    </w:p>
    <w:p w14:paraId="6A1DCF60" w14:textId="6A045476" w:rsidR="00156DF6" w:rsidRPr="00156DF6" w:rsidRDefault="00156DF6" w:rsidP="00156DF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 zakończenia postępowania (bez podania przyczyny zamknięcia postępowania) na każdym etapie postępowania, w tym po terminie złożenia ofert – w stosunku do całości lub części zamówienia. O zakończeniu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postępowania o udzielenie zamówienia (w całości lub części) Zamawiający zawiadamia za pośrednictwem strony internetowej Zamawiającego: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https://rozr.pl/bip/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przypadku zakończenia postępowania, oferentom nie przysługują żadne roszczenia względem Zamawiającego.</w:t>
      </w:r>
    </w:p>
    <w:p w14:paraId="3F54DD1F" w14:textId="77777777" w:rsidR="00CB45C1" w:rsidRDefault="00CB45C1" w:rsidP="00CB45C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5B3C913" w14:textId="77777777" w:rsidR="00430015" w:rsidRPr="004F05D4" w:rsidRDefault="007F1CBE" w:rsidP="00D5084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Szczegóły dotyczące przedmiotu zamówienia</w:t>
      </w:r>
    </w:p>
    <w:p w14:paraId="18D4E126" w14:textId="77777777" w:rsidR="004F05D4" w:rsidRPr="005418CD" w:rsidRDefault="004F05D4" w:rsidP="004F05D4">
      <w:pPr>
        <w:pStyle w:val="Akapitzlist"/>
        <w:ind w:left="1080"/>
        <w:rPr>
          <w:sz w:val="24"/>
          <w:szCs w:val="24"/>
        </w:rPr>
      </w:pPr>
    </w:p>
    <w:p w14:paraId="4D35BD6F" w14:textId="7D223905" w:rsidR="00455C34" w:rsidRPr="00DD50E2" w:rsidRDefault="00B06C9D" w:rsidP="00455C34">
      <w:pPr>
        <w:pStyle w:val="Akapitzlist"/>
        <w:numPr>
          <w:ilvl w:val="0"/>
          <w:numId w:val="18"/>
        </w:numPr>
        <w:rPr>
          <w:sz w:val="24"/>
          <w:szCs w:val="24"/>
        </w:rPr>
      </w:pPr>
      <w:r>
        <w:rPr>
          <w:rFonts w:ascii="Times New Roman" w:hAnsi="Times New Roman" w:cs="Times New Roman"/>
          <w:b/>
        </w:rPr>
        <w:t>Opis przedmiotu zamówienia został zawarty w Załączniku nr 4 do Zapytania ofertowego.</w:t>
      </w:r>
    </w:p>
    <w:p w14:paraId="21B13BDE" w14:textId="77777777" w:rsidR="00DD50E2" w:rsidRPr="00FA1357" w:rsidRDefault="00DD50E2" w:rsidP="00DD50E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5305CEA7" w14:textId="7982F6DA" w:rsidR="004F05D4" w:rsidRPr="00984048" w:rsidRDefault="007F1CBE" w:rsidP="003233CF">
      <w:pPr>
        <w:pStyle w:val="Akapitzlist"/>
        <w:numPr>
          <w:ilvl w:val="0"/>
          <w:numId w:val="18"/>
        </w:num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048">
        <w:rPr>
          <w:rFonts w:ascii="Times New Roman" w:hAnsi="Times New Roman" w:cs="Times New Roman"/>
          <w:color w:val="000000" w:themeColor="text1"/>
          <w:sz w:val="24"/>
          <w:szCs w:val="24"/>
        </w:rPr>
        <w:t>Termin wykonania zamówienia :</w:t>
      </w:r>
      <w:r w:rsidRPr="00984048">
        <w:rPr>
          <w:rFonts w:ascii="Times New Roman" w:hAnsi="Times New Roman" w:cs="Times New Roman"/>
        </w:rPr>
        <w:t xml:space="preserve"> </w:t>
      </w:r>
      <w:r w:rsidRPr="00984048">
        <w:rPr>
          <w:rFonts w:ascii="Times New Roman" w:hAnsi="Times New Roman" w:cs="Times New Roman"/>
          <w:b/>
          <w:u w:val="single"/>
        </w:rPr>
        <w:t>do 7  dni od daty otrzymania zamówienia</w:t>
      </w:r>
      <w:r w:rsidR="00984048">
        <w:rPr>
          <w:rFonts w:ascii="Times New Roman" w:hAnsi="Times New Roman" w:cs="Times New Roman"/>
          <w:b/>
          <w:u w:val="single"/>
        </w:rPr>
        <w:t>.</w:t>
      </w:r>
    </w:p>
    <w:p w14:paraId="6A081475" w14:textId="77777777" w:rsidR="004F05D4" w:rsidRPr="00A8625C" w:rsidRDefault="004F05D4" w:rsidP="004F05D4">
      <w:pPr>
        <w:pStyle w:val="Akapitzlist"/>
        <w:spacing w:after="24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0993D" w14:textId="77777777" w:rsidR="007F1CBE" w:rsidRPr="00430015" w:rsidRDefault="007F1CBE" w:rsidP="00784970">
      <w:pPr>
        <w:pStyle w:val="Akapitzlist"/>
        <w:numPr>
          <w:ilvl w:val="0"/>
          <w:numId w:val="1"/>
        </w:numPr>
        <w:spacing w:before="120" w:line="240" w:lineRule="auto"/>
        <w:ind w:left="10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Kryteria oceny</w:t>
      </w:r>
    </w:p>
    <w:p w14:paraId="56737B66" w14:textId="77777777" w:rsidR="007F1CBE" w:rsidRDefault="007F1CBE" w:rsidP="00784970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Kryteria oceny</w:t>
      </w:r>
    </w:p>
    <w:p w14:paraId="2751CCEA" w14:textId="77777777" w:rsidR="007F1CBE" w:rsidRDefault="007F1CBE" w:rsidP="00784970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4878"/>
        <w:gridCol w:w="2771"/>
      </w:tblGrid>
      <w:tr w:rsidR="007F1CBE" w14:paraId="559203B8" w14:textId="77777777" w:rsidTr="00EF1BC5">
        <w:trPr>
          <w:trHeight w:val="361"/>
        </w:trPr>
        <w:tc>
          <w:tcPr>
            <w:tcW w:w="693" w:type="dxa"/>
          </w:tcPr>
          <w:p w14:paraId="082EE881" w14:textId="77777777" w:rsidR="007F1CBE" w:rsidRDefault="007F1CBE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0A9A58E2" w14:textId="77777777" w:rsidR="007F1CBE" w:rsidRDefault="007F1CBE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2771" w:type="dxa"/>
          </w:tcPr>
          <w:p w14:paraId="5E509C88" w14:textId="77777777" w:rsidR="007F1CBE" w:rsidRDefault="007F1CBE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Waga [%]</w:t>
            </w:r>
          </w:p>
        </w:tc>
      </w:tr>
      <w:tr w:rsidR="007F1CBE" w:rsidRPr="009C133E" w14:paraId="769C2259" w14:textId="77777777" w:rsidTr="00052894">
        <w:trPr>
          <w:trHeight w:val="289"/>
        </w:trPr>
        <w:tc>
          <w:tcPr>
            <w:tcW w:w="693" w:type="dxa"/>
          </w:tcPr>
          <w:p w14:paraId="5DA57C6A" w14:textId="77777777" w:rsidR="007F1CBE" w:rsidRPr="009C133E" w:rsidRDefault="007F1CBE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30A2CECB" w14:textId="77777777" w:rsidR="00052894" w:rsidRPr="009C133E" w:rsidRDefault="00052894" w:rsidP="0078497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2771" w:type="dxa"/>
          </w:tcPr>
          <w:p w14:paraId="70E404E1" w14:textId="0F258DC0" w:rsidR="007F1CBE" w:rsidRPr="009A2D02" w:rsidRDefault="00984048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85C7E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052894" w:rsidRPr="009C133E" w14:paraId="7B49304F" w14:textId="77777777" w:rsidTr="00052894">
        <w:trPr>
          <w:trHeight w:val="210"/>
        </w:trPr>
        <w:tc>
          <w:tcPr>
            <w:tcW w:w="693" w:type="dxa"/>
          </w:tcPr>
          <w:p w14:paraId="5EDE9EDA" w14:textId="77777777" w:rsidR="00052894" w:rsidRPr="009C133E" w:rsidRDefault="00052894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1D80E80A" w14:textId="77777777" w:rsidR="00052894" w:rsidRDefault="00CF32EB" w:rsidP="0078497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Certyfikat jakości </w:t>
            </w:r>
          </w:p>
        </w:tc>
        <w:tc>
          <w:tcPr>
            <w:tcW w:w="2771" w:type="dxa"/>
          </w:tcPr>
          <w:p w14:paraId="75528F1D" w14:textId="70863A30" w:rsidR="00052894" w:rsidRDefault="00984048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32EB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CA7E0E" w:rsidRPr="009C133E" w14:paraId="3684BDCB" w14:textId="77777777" w:rsidTr="003D6DF8">
        <w:trPr>
          <w:trHeight w:val="315"/>
        </w:trPr>
        <w:tc>
          <w:tcPr>
            <w:tcW w:w="693" w:type="dxa"/>
          </w:tcPr>
          <w:p w14:paraId="53055ECB" w14:textId="1B66B5BD" w:rsidR="00CA7E0E" w:rsidRPr="009C133E" w:rsidRDefault="00052894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10127674" w14:textId="77777777" w:rsidR="003D6DF8" w:rsidRPr="009C133E" w:rsidRDefault="00BB25DF" w:rsidP="0078497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Współpraca </w:t>
            </w:r>
          </w:p>
        </w:tc>
        <w:tc>
          <w:tcPr>
            <w:tcW w:w="2771" w:type="dxa"/>
          </w:tcPr>
          <w:p w14:paraId="2F56F86A" w14:textId="29E271B9" w:rsidR="00CA7E0E" w:rsidRDefault="00984048" w:rsidP="0078497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B25DF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14:paraId="1D71F2EF" w14:textId="77777777" w:rsidR="00513CFB" w:rsidRPr="00F13E66" w:rsidRDefault="00513CFB" w:rsidP="00F13E66">
      <w:p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17AAA" w14:textId="77777777" w:rsidR="007F1CBE" w:rsidRPr="00EF1BC5" w:rsidRDefault="007F1CBE" w:rsidP="00EF1BC5">
      <w:pPr>
        <w:pStyle w:val="Akapitzlist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oceny ofert</w:t>
      </w:r>
    </w:p>
    <w:p w14:paraId="7D4B9C4D" w14:textId="77777777" w:rsidR="007F1CBE" w:rsidRDefault="007F1CBE" w:rsidP="00784970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dokona oceny ofert na podstawie wyniku osiągniętej liczby punktów wyliczonych w oparciu o następujące kryteria i ustaloną punktację do 100 pkt (100%=100 pkt).</w:t>
      </w:r>
    </w:p>
    <w:p w14:paraId="58B8404A" w14:textId="5A29C852" w:rsidR="007F1CBE" w:rsidRDefault="007F1CBE" w:rsidP="0078497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kryterium </w:t>
      </w:r>
      <w:r>
        <w:rPr>
          <w:rFonts w:ascii="Times New Roman" w:hAnsi="Times New Roman" w:cs="Times New Roman"/>
          <w:b/>
          <w:sz w:val="24"/>
          <w:szCs w:val="24"/>
        </w:rPr>
        <w:t>„Cena netto”</w:t>
      </w:r>
      <w:r>
        <w:rPr>
          <w:rFonts w:ascii="Times New Roman" w:hAnsi="Times New Roman" w:cs="Times New Roman"/>
          <w:sz w:val="24"/>
          <w:szCs w:val="24"/>
        </w:rPr>
        <w:t xml:space="preserve">: cena oferty najtańszej/cena oferty badanej x </w:t>
      </w:r>
      <w:r w:rsidR="009840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0 %.</w:t>
      </w:r>
    </w:p>
    <w:p w14:paraId="2F873CB6" w14:textId="77777777" w:rsidR="00483DD2" w:rsidRDefault="008B4006" w:rsidP="00B34C55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kryterium </w:t>
      </w:r>
      <w:r>
        <w:rPr>
          <w:rFonts w:ascii="Times New Roman" w:hAnsi="Times New Roman" w:cs="Times New Roman"/>
          <w:b/>
          <w:sz w:val="24"/>
          <w:szCs w:val="24"/>
        </w:rPr>
        <w:t>„Certyfikat jakości”</w:t>
      </w:r>
      <w:r>
        <w:rPr>
          <w:rFonts w:ascii="Times New Roman" w:hAnsi="Times New Roman" w:cs="Times New Roman"/>
          <w:sz w:val="24"/>
          <w:szCs w:val="24"/>
        </w:rPr>
        <w:t xml:space="preserve">: certyfikat najwyższej jakości. </w:t>
      </w:r>
    </w:p>
    <w:p w14:paraId="58FB91A2" w14:textId="77777777" w:rsidR="00483DD2" w:rsidRDefault="00CA7E0E" w:rsidP="00483D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kryterium </w:t>
      </w:r>
      <w:r>
        <w:rPr>
          <w:rFonts w:ascii="Times New Roman" w:hAnsi="Times New Roman" w:cs="Times New Roman"/>
          <w:b/>
          <w:sz w:val="24"/>
          <w:szCs w:val="24"/>
        </w:rPr>
        <w:t>„Współpraca”</w:t>
      </w:r>
      <w:r>
        <w:rPr>
          <w:rFonts w:ascii="Times New Roman" w:hAnsi="Times New Roman" w:cs="Times New Roman"/>
          <w:sz w:val="24"/>
          <w:szCs w:val="24"/>
        </w:rPr>
        <w:t xml:space="preserve">: najlepsze warunki współpracy z dystrybutorem. </w:t>
      </w:r>
    </w:p>
    <w:p w14:paraId="460ED7BB" w14:textId="77777777" w:rsidR="00CA7E0E" w:rsidRDefault="007F1CBE" w:rsidP="00483D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punktów za poszczególne kryteria zostanie zsumowana i będzie stanowić końcową ocenę ofert. Za najkorzystniejszą zostanie uznana oferta, która uzyska najwyższą końcową ocenę. Wybór zostanie dokonany w oparciu o najbardziej korzystną ekonomicznie i jakościowo ofertę.</w:t>
      </w:r>
    </w:p>
    <w:p w14:paraId="4276FFA5" w14:textId="77777777" w:rsidR="00483DD2" w:rsidRDefault="00483DD2" w:rsidP="00483DD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3A2731" w14:textId="77777777" w:rsidR="00483DD2" w:rsidRPr="00483DD2" w:rsidRDefault="00483DD2" w:rsidP="00483DD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3FE833A" w14:textId="77777777" w:rsidR="007F1CBE" w:rsidRPr="00484F0D" w:rsidRDefault="007F1CBE" w:rsidP="007F1C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dotyczące zamówienia</w:t>
      </w:r>
    </w:p>
    <w:p w14:paraId="65FD2EA5" w14:textId="77777777" w:rsidR="007F1CBE" w:rsidRDefault="007F1CBE" w:rsidP="007F1CB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Zapytanie ofertowe dotyczy potencjalnych dostawców prowadzących działalność zgodną z opisem przedmiotu zamówienia.</w:t>
      </w:r>
    </w:p>
    <w:p w14:paraId="3CF36355" w14:textId="77777777" w:rsidR="007F1CBE" w:rsidRDefault="007F1CBE" w:rsidP="007F1CB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udzielenie zamówienia mogą ubiegać się dostawcy, którzy znajdują się w sytuacji ekonomicznej i finansowej zapewniającej wykonanie niniejszego zamówienia.</w:t>
      </w:r>
    </w:p>
    <w:p w14:paraId="6036833A" w14:textId="51C7F4B8" w:rsidR="007F1CBE" w:rsidRDefault="007F1CBE" w:rsidP="007F1CB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oferty jest jednoznaczne z zaakceptowaniem bez zastrzeżeń przez dostawcę treści niniejszego zapytania ofertowego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6552FA0" w14:textId="77777777" w:rsidR="007F1CBE" w:rsidRDefault="007F1CBE" w:rsidP="007F1CB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ubiegania o udzielenie zamówienia wykluczeni zostaną oferenci, którzy:</w:t>
      </w:r>
    </w:p>
    <w:p w14:paraId="2D10C1A7" w14:textId="6C36EE57" w:rsidR="007F1CBE" w:rsidRPr="00370CE2" w:rsidRDefault="007F1CBE" w:rsidP="007F1CB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 wykonali z należytą starannością chociażby jednego z zamówień złożonych uprzednio lub innych zamawiających oraz w odniesieniu, do których wszczęto postępowanie likwidacyjne, upadłościowe, bądź naprawcze,</w:t>
      </w:r>
    </w:p>
    <w:p w14:paraId="27A45022" w14:textId="3CA9849E" w:rsidR="00DA1BB0" w:rsidRPr="00C85C7E" w:rsidRDefault="007F1CBE" w:rsidP="00DA1B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Zamawiającym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powiązani osobowo lub kapitałowo. Przez powiązania kapitałowe lub osobowe rozumie się powiązania pomiędzy Zamawiającym a dostawcą lub powiązania pomiędzy osobami wykonującymi czynności związane z przygotowaniem i przeprowadzeniem postępowania o udzielenie zamówienia a dostawcą, polegające na: </w:t>
      </w:r>
    </w:p>
    <w:p w14:paraId="65A2E44B" w14:textId="4BB5F69C" w:rsidR="00DA1BB0" w:rsidRPr="00C85C7E" w:rsidRDefault="00DA1BB0" w:rsidP="00C85C7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</w:t>
      </w:r>
    </w:p>
    <w:p w14:paraId="351CF713" w14:textId="77777777" w:rsidR="00DA1BB0" w:rsidRPr="00DA1BB0" w:rsidRDefault="00DA1BB0" w:rsidP="00C85C7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posiadaniu co najmniej 10% akcji lub udziałów (o ile niższy próg nie wynika z przepisów prawa), </w:t>
      </w:r>
    </w:p>
    <w:p w14:paraId="333F67F9" w14:textId="77777777" w:rsidR="00DA1BB0" w:rsidRPr="00DA1BB0" w:rsidRDefault="00DA1BB0" w:rsidP="00C85C7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2848DA8" w14:textId="77777777" w:rsidR="00DA1BB0" w:rsidRPr="00DA1BB0" w:rsidRDefault="00DA1BB0" w:rsidP="00C85C7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kurateli, </w:t>
      </w:r>
    </w:p>
    <w:p w14:paraId="523B2379" w14:textId="6B6AC029" w:rsidR="00DA1BB0" w:rsidRPr="00DA1BB0" w:rsidRDefault="00DA1BB0" w:rsidP="00C85C7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we wspólnym pożyciu z dostawcą, jego zastępcą prawnym lub członkami organów zarządzających lub organów nadzorczych dostawcy,</w:t>
      </w:r>
    </w:p>
    <w:p w14:paraId="5DCDD281" w14:textId="67DA1EE0" w:rsidR="00DA1BB0" w:rsidRPr="004B1CE2" w:rsidRDefault="00DA1BB0" w:rsidP="004B1CE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z dostawcą w takim stosunku prawnym lub faktycznym, że istnieje uzasadniona wątpliwość co do ich bezstronności lub niezależności w związku z postępowaniem o udzielenie zamówienia,</w:t>
      </w:r>
    </w:p>
    <w:p w14:paraId="3A9D39C3" w14:textId="26A2D30E" w:rsidR="00DA1BB0" w:rsidRPr="00C85C7E" w:rsidRDefault="00DA1BB0" w:rsidP="00C85C7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podlegają wykluczeniu na podstawie przepisów ustawy z dnia 13 kwietnia 2022 r. o szczególnych rozwiązaniach w zakresie przeciwdziałania wspieraniu agresji na Ukrainę oraz służących ochronie bezpieczeństwa narodowego (Dz. U. z 2022 r. poz. 835 z późn. zm.), w szczególności dostawcę, o którym mowa w art. 7 ust. 1 tejże ustawy, tj.:</w:t>
      </w:r>
    </w:p>
    <w:p w14:paraId="3CBDC5BB" w14:textId="2CED735C" w:rsidR="00DA1BB0" w:rsidRPr="00DA1BB0" w:rsidRDefault="00DA1BB0" w:rsidP="00C85C7E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dostawcę wymienionego w wykazach określonych w rozporządzeniu 765/2006 i rozporządzeniu 269/2014 albo wpisanego na listę na podstawie decyzji w sprawie wpisu na listę rozstrzygającej o zastosowaniu środka, o którym mowa w art. 1 pkt 3 w/w ustawy, </w:t>
      </w:r>
    </w:p>
    <w:p w14:paraId="58C23139" w14:textId="50990409" w:rsidR="00DA1BB0" w:rsidRDefault="00DA1BB0" w:rsidP="00DA1BB0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dostawcę którego beneficjentem rzeczywistym w rozumieniu ustawy z dnia 1 marca 2018 r. o przeciwdziałaniu praniu pieniędzy oraz finansowaniu terroryzmu (tekst jedn. Dz. U. z 2023 r. poz. 1124 ze zm.) jest osoba wymieniona w wykazach określonych w rozporządzeniu 765/2006 i rozporządzeniu 269/2014 albo wpisana na listę lub będąca takim beneficjentem rzeczywistym od dnia 24 lutego 2022 r., o ile została wpisana na </w:t>
      </w:r>
      <w:r>
        <w:rPr>
          <w:rFonts w:ascii="Times New Roman" w:hAnsi="Times New Roman" w:cs="Times New Roman"/>
          <w:sz w:val="24"/>
          <w:szCs w:val="24"/>
        </w:rPr>
        <w:lastRenderedPageBreak/>
        <w:t>listę na podstawie decyzji w sprawie wpisu na listę rozstrzygającej o zastosowaniu środka, o którym mowa w art. 1 pkt 3 w/w ustawy,</w:t>
      </w:r>
    </w:p>
    <w:p w14:paraId="18460097" w14:textId="008FEAFE" w:rsidR="00DA1BB0" w:rsidRDefault="00DA1BB0" w:rsidP="00DA1B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których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ustawy,</w:t>
      </w:r>
    </w:p>
    <w:p w14:paraId="72CEA24E" w14:textId="4AEE8571" w:rsidR="00DA1BB0" w:rsidRDefault="00DA1BB0" w:rsidP="00DA1BB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podlegających wykluczeniu na podstawie przepisów Rozporządzenia (UE) nr 833/2014 z dnia 31 lipca 2014 roku dotyczącego środków ograniczających w związku z działaniami Rosji destabilizującymi sytuację na Ukrainie (Dz. Urz. UE L 229 z 31.07.2014, str. 1, z późn. zm.), w szczególności na podstawie art. 5k Rozporządzenia.</w:t>
      </w:r>
    </w:p>
    <w:p w14:paraId="7ACD95C9" w14:textId="77777777" w:rsidR="004B1CE2" w:rsidRPr="00C85C7E" w:rsidRDefault="004B1CE2" w:rsidP="004B1CE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698964" w14:textId="77777777" w:rsidR="007F1CBE" w:rsidRPr="00CC6DB8" w:rsidRDefault="007F1CBE" w:rsidP="007F1CB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i sposób składania ofert</w:t>
      </w:r>
    </w:p>
    <w:p w14:paraId="2CC8A01D" w14:textId="732ACF7C" w:rsidR="007F1CBE" w:rsidRPr="00FF01B3" w:rsidRDefault="007F1CBE" w:rsidP="00FF01B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Ofertę należy złożyć do dnia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13.05.2026 r. do godz. 10:00</w:t>
      </w:r>
    </w:p>
    <w:p w14:paraId="27B349C2" w14:textId="77777777" w:rsidR="00960AFB" w:rsidRPr="005D1DA1" w:rsidRDefault="00960AFB" w:rsidP="00960AF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Oferta powinna zawierać:</w:t>
      </w:r>
    </w:p>
    <w:p w14:paraId="24216D6C" w14:textId="77777777" w:rsidR="00960AFB" w:rsidRPr="005D1DA1" w:rsidRDefault="00960AFB" w:rsidP="00960AFB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termin jej obowiązywania – to jest minimum 30 dni od dnia jej złożenia,</w:t>
      </w:r>
    </w:p>
    <w:p w14:paraId="316F88D3" w14:textId="77777777" w:rsidR="00960AFB" w:rsidRPr="005D1DA1" w:rsidRDefault="00057C5B" w:rsidP="00960AFB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cenę netto,</w:t>
      </w:r>
    </w:p>
    <w:p w14:paraId="1EE0D029" w14:textId="77777777" w:rsidR="00960AFB" w:rsidRDefault="00057C5B" w:rsidP="00960AFB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sposób i termin płatności, </w:t>
      </w:r>
    </w:p>
    <w:p w14:paraId="319E6FA4" w14:textId="77777777" w:rsidR="00057C5B" w:rsidRDefault="00057C5B" w:rsidP="00960AFB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ewentualne warunki rabatowe, </w:t>
      </w:r>
    </w:p>
    <w:p w14:paraId="262DA9A4" w14:textId="77777777" w:rsidR="00057C5B" w:rsidRDefault="00057C5B" w:rsidP="00960AFB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termin i warunki dostawy, </w:t>
      </w:r>
    </w:p>
    <w:p w14:paraId="40D1C1DC" w14:textId="77777777" w:rsidR="00057C5B" w:rsidRPr="005D1DA1" w:rsidRDefault="00057C5B" w:rsidP="00960AFB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specyfikację produktu. </w:t>
      </w:r>
    </w:p>
    <w:p w14:paraId="4A06E120" w14:textId="1462744A" w:rsidR="007F1CBE" w:rsidRPr="00CA7E0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Oferta powinna być sporządzona w języku polskim oraz podpisana przez osoby upoważnione do reprezentowania dostawcy.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Oferta ma być zaszyfrowana.</w:t>
      </w:r>
    </w:p>
    <w:p w14:paraId="11111111" w14:textId="11111111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przygotowania i złożenia oferty: Oferent zobowiązany jest wypełnić Załącznik nr 4 do Zapytania ofertowego (formularz oferty) w pliku Excel – uzupełniając wszystkie pola dotyczące danych Dostawcy, oferowanych środków, ich nazw, ilości, cen jednostkowych netto, stawki VAT oraz pozostałych warunków oferty.</w:t>
      </w:r>
    </w:p>
    <w:p w14:paraId="11111112" w14:textId="11111112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plik Excel należy zapisać w formacie PDF (np. funkcją „Zapisz jako PDF / Eksportuj do PDF”).</w:t>
      </w:r>
    </w:p>
    <w:p w14:paraId="11111113" w14:textId="11111113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Plik PDF Oferent podpisuje przez osoby upoważnione do reprezentowania Dostawcy – podpisem kwalifikowanym, podpisem zaufanym, podpisem osobistym </w:t>
      </w:r>
      <w:r>
        <w:rPr>
          <w:rFonts w:ascii="Times New Roman" w:hAnsi="Times New Roman" w:cs="Times New Roman"/>
          <w:sz w:val="24"/>
          <w:szCs w:val="24"/>
        </w:rPr>
        <w:lastRenderedPageBreak/>
        <w:t>(e-dowód) lub podpisem własnoręcznym (z następczym zeskanowaniem podpisanego dokumentu). Podpisany plik PDF stanowi ofertę w rozumieniu niniejszego Zapytania ofertowego.</w:t>
      </w:r>
    </w:p>
    <w:p w14:paraId="11111114" w14:textId="11111114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do tej samej wiadomości e-mail Oferent załącza wypełniony plik Excel (źródłowy formularz oferty), który posłużył do wygenerowania PDF.</w:t>
      </w:r>
    </w:p>
    <w:p w14:paraId="11111115" w14:textId="11111115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rozbieżności pomiędzy treścią pliku PDF a treścią załączonego pliku Excel, za wiążącą uznaje się treść podpisanego pliku PDF.</w:t>
      </w:r>
    </w:p>
    <w:p w14:paraId="04F7580E" w14:textId="77777777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może złożyć tylko jedną ofertę na jedno zamówienie.</w:t>
      </w:r>
    </w:p>
    <w:p w14:paraId="1FF9B2E2" w14:textId="0D34C59E" w:rsidR="00CA7E0E" w:rsidRPr="00AD0CED" w:rsidRDefault="00CA7E0E" w:rsidP="00CA7E0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należy składać drogą elektroniczną na adres e-mail: </w:t>
      </w:r>
      <w:r w:rsidR="00984048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gospodarstwo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@rozr.pl</w:t>
      </w:r>
    </w:p>
    <w:p w14:paraId="3B15C5DA" w14:textId="3B1E8AFB" w:rsidR="00AD0CED" w:rsidRPr="00FD3341" w:rsidRDefault="00AD0CED" w:rsidP="00CA7E0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W odrębnej wiadomości e-mail należy przesłać hasło do odszyfrowania oferty.</w:t>
      </w:r>
    </w:p>
    <w:p w14:paraId="7B4B826D" w14:textId="77777777" w:rsidR="00156DF6" w:rsidRPr="00156DF6" w:rsidRDefault="00156DF6" w:rsidP="00156DF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Datą złożenia oferty jest dzień przyjęcia wiadomości e-mail z ofertą przez serwer pocztowy Zamawiającego, zgodnie z rejestrem zdarzeń na serwerze pocztowym Strony wysyłającej.</w:t>
      </w:r>
    </w:p>
    <w:p w14:paraId="259493BE" w14:textId="172AD0FE" w:rsidR="007F1CBE" w:rsidRDefault="00AD0CED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Oferty, które wpłyną po upływie terminu składania ofert a także, które nie będą spełniały wymagań formalnych określonych w niniejszym zapytaniu ofertowym, a także wymaganych załączników – nie będą podlegały ocenie.</w:t>
      </w:r>
    </w:p>
    <w:p w14:paraId="4FF4A28F" w14:textId="77777777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przygotowaniem ofert ponosi dostawca.</w:t>
      </w:r>
    </w:p>
    <w:p w14:paraId="770D2D2D" w14:textId="39FE7C83" w:rsidR="007F1CBE" w:rsidRDefault="00156DF6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w zakresie przedmiotu zamówienia należy kierować na następujący adres e-mail: </w:t>
      </w:r>
      <w:r w:rsidR="00984048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gospodarstwo</w:t>
      </w:r>
      <w:r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@rozr.pl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B0066" w14:textId="1EB84A04" w:rsidR="00CA7E0E" w:rsidRPr="00DB7616" w:rsidRDefault="007F1CBE" w:rsidP="00CA7E0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nie dopuszcza możliwość złożenia jednej oferty przez kilka podmiotów, którzy na potrzeby wykonania zamówienia zawarli porozumienie.</w:t>
      </w:r>
    </w:p>
    <w:p w14:paraId="229B1602" w14:textId="77777777" w:rsidR="007F1CBE" w:rsidRDefault="007F1CBE" w:rsidP="007F1C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dostawca winien załączyć:</w:t>
      </w:r>
    </w:p>
    <w:p w14:paraId="74F1DE7A" w14:textId="77777777" w:rsidR="007F1CBE" w:rsidRDefault="007F1CBE" w:rsidP="007F1CB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potwierdzające spełnienie warunków z punktu V zapytania – zgodnie z wzorem stanowiącym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sz w:val="24"/>
          <w:szCs w:val="24"/>
        </w:rPr>
        <w:t>do niniejszego zapytania ofertowego,</w:t>
      </w:r>
    </w:p>
    <w:p w14:paraId="7DF0EF32" w14:textId="1A042C61" w:rsidR="00CA7E0E" w:rsidRDefault="007F1CBE" w:rsidP="009B1CB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braku powiązań osobowych i kapitałowych z Zamawiającym – zgodnie z wzorem stanowiącym </w:t>
      </w:r>
      <w:r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sz w:val="24"/>
          <w:szCs w:val="24"/>
        </w:rPr>
        <w:t>do niniejszego zapytania ofertowego,</w:t>
      </w:r>
    </w:p>
    <w:p w14:paraId="0FFE31ED" w14:textId="603C4E7F" w:rsidR="004B1CE2" w:rsidRDefault="004B1CE2" w:rsidP="009B1CB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sankcyjne – zgodnie z wzorem stanowiącym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 xml:space="preserve">do niniejszego zapytania ofertowego.  </w:t>
      </w:r>
    </w:p>
    <w:p w14:paraId="22222222" w14:textId="22222222" w:rsidR="004B1CE2" w:rsidRDefault="004B1CE2" w:rsidP="009B1CB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formularz oferty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4 </w:t>
      </w:r>
      <w:r>
        <w:rPr>
          <w:rFonts w:ascii="Times New Roman" w:hAnsi="Times New Roman" w:cs="Times New Roman"/>
          <w:sz w:val="24"/>
          <w:szCs w:val="24"/>
        </w:rPr>
        <w:t>do niniejszego zapytania ofertowego – w formie podpisanego pliku PDF oraz źródłowego pliku Excel.</w:t>
      </w:r>
    </w:p>
    <w:p w14:paraId="1F153B31" w14:textId="77777777" w:rsidR="00BF01A6" w:rsidRDefault="00BF01A6" w:rsidP="008E0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C7B2E" w14:textId="77777777" w:rsidR="00483DD2" w:rsidRPr="008E00CE" w:rsidRDefault="00483DD2" w:rsidP="008E00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E45EB" w14:textId="77777777" w:rsidR="00483DD2" w:rsidRDefault="00483DD2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2FACF04F" w14:textId="77777777" w:rsidR="00483DD2" w:rsidRDefault="00483DD2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188BD96C" w14:textId="77777777" w:rsidR="00483DD2" w:rsidRDefault="00483DD2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4820CC17" w14:textId="77777777" w:rsidR="007F1CBE" w:rsidRDefault="007F1CBE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2D426F9D" w14:textId="77777777" w:rsidR="007F1CBE" w:rsidRDefault="007F1CBE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Pieczęć firmowa Zamawiającego</w:t>
      </w:r>
    </w:p>
    <w:p w14:paraId="68C0AB08" w14:textId="77777777" w:rsidR="007F1CBE" w:rsidRPr="00B001FC" w:rsidRDefault="007F1CBE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i podpisy osób upoważnionych do reprezentowania Zamawiającego</w:t>
      </w:r>
    </w:p>
    <w:p w14:paraId="426E394F" w14:textId="77777777" w:rsidR="007F1CBE" w:rsidRDefault="007F1CBE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5446C9C2" w14:textId="77777777" w:rsidR="00D25BEC" w:rsidRDefault="00D25BEC" w:rsidP="007F1CBE">
      <w:pPr>
        <w:pStyle w:val="Akapitzlist"/>
        <w:spacing w:line="360" w:lineRule="auto"/>
        <w:ind w:left="1440"/>
        <w:jc w:val="right"/>
        <w:rPr>
          <w:rFonts w:ascii="Times New Roman" w:hAnsi="Times New Roman" w:cs="Times New Roman"/>
          <w:sz w:val="24"/>
          <w:szCs w:val="24"/>
        </w:rPr>
      </w:pPr>
    </w:p>
    <w:p w14:paraId="199958A7" w14:textId="77777777" w:rsidR="007F1CBE" w:rsidRDefault="007F1CBE" w:rsidP="007F1CBE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2AEAC70D" w14:textId="77777777" w:rsidR="007F1CBE" w:rsidRDefault="007F1CBE" w:rsidP="007F1CBE">
      <w:pPr>
        <w:pStyle w:val="Akapitzlist"/>
        <w:numPr>
          <w:ilvl w:val="0"/>
          <w:numId w:val="11"/>
        </w:numPr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oświadczenie potwierdzające spełnienie warunków z punktu V niniejszego zapytania ofertowego</w:t>
      </w:r>
    </w:p>
    <w:p w14:paraId="0BE30309" w14:textId="77777777" w:rsidR="007F1CBE" w:rsidRDefault="007F1CBE" w:rsidP="007F1CBE">
      <w:pPr>
        <w:pStyle w:val="Akapitzlist"/>
        <w:numPr>
          <w:ilvl w:val="0"/>
          <w:numId w:val="11"/>
        </w:numPr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– oświadczenie o braku powiązań osobowych i kapitałowych z Zamawiającym.</w:t>
      </w:r>
    </w:p>
    <w:p w14:paraId="5AB4164D" w14:textId="09CC72B4" w:rsidR="00AD0CED" w:rsidRDefault="00AD0CED" w:rsidP="007F1CBE">
      <w:pPr>
        <w:pStyle w:val="Akapitzlist"/>
        <w:numPr>
          <w:ilvl w:val="0"/>
          <w:numId w:val="11"/>
        </w:numPr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oświadczenie sankcyjne</w:t>
      </w:r>
    </w:p>
    <w:p w14:paraId="0EA6539B" w14:textId="062DD19D" w:rsidR="00AD0CED" w:rsidRPr="00CC6DB8" w:rsidRDefault="00AD0CED" w:rsidP="007F1CBE">
      <w:pPr>
        <w:pStyle w:val="Akapitzlist"/>
        <w:numPr>
          <w:ilvl w:val="0"/>
          <w:numId w:val="11"/>
        </w:numPr>
        <w:spacing w:after="0" w:line="240" w:lineRule="auto"/>
        <w:ind w:left="179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formularz oferty (opis przedmiotu zamówienia w pliku Excel)</w:t>
      </w:r>
    </w:p>
    <w:p w14:paraId="1EF8246C" w14:textId="77777777" w:rsidR="007F1CBE" w:rsidRDefault="007F1CBE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A06E5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759DB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EF828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2E8F4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BFAAFD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F7749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602163" w14:textId="77777777" w:rsidR="00450090" w:rsidRDefault="00450090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12D11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550B6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59925D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4921FB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71828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DC402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364B0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0EE7E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E7AFA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8014DA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C30EB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62D03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8C36F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D20F6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F1871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11E12" w14:textId="040583F8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9BEEA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093F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13685" w14:textId="77777777" w:rsidR="00984048" w:rsidRDefault="00984048" w:rsidP="007F1CB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079B1" w14:textId="77777777" w:rsidR="00E46073" w:rsidRDefault="00E460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02BE3F0" w14:textId="1EFC3D18" w:rsidR="007F1CBE" w:rsidRPr="00455C34" w:rsidRDefault="007F1CBE" w:rsidP="000D253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ED43332" w14:textId="2E0D496F" w:rsidR="007F1CBE" w:rsidRDefault="007F1CBE" w:rsidP="007F1CB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Zapytania Ofertowego </w:t>
      </w:r>
    </w:p>
    <w:p w14:paraId="5DBCEA2A" w14:textId="77777777" w:rsidR="007F1CBE" w:rsidRDefault="007F1CBE" w:rsidP="007F1CB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337047C4" w14:textId="77777777" w:rsidR="007F1CBE" w:rsidRDefault="007F1CBE" w:rsidP="007F1CB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14:paraId="757E035D" w14:textId="77777777" w:rsidR="007F1CBE" w:rsidRDefault="007F1CBE" w:rsidP="007F1CB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E540CD4" w14:textId="78DB3508" w:rsidR="007F1CBE" w:rsidRDefault="007F1CBE" w:rsidP="007F1CB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Zapytania ofertowego </w:t>
      </w:r>
    </w:p>
    <w:p w14:paraId="797D1F91" w14:textId="77777777" w:rsidR="007F1CBE" w:rsidRDefault="007F1CBE" w:rsidP="007F1CB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potwierdzające spełnienie warunków z punktu V</w:t>
      </w:r>
    </w:p>
    <w:p w14:paraId="5030F5EF" w14:textId="77777777" w:rsidR="007F1CBE" w:rsidRDefault="007F1CBE" w:rsidP="007F1CB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7C033" w14:textId="77777777" w:rsidR="007F1CBE" w:rsidRDefault="007F1CBE" w:rsidP="007F1CB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506FF" w14:textId="77777777" w:rsidR="007F1CBE" w:rsidRDefault="007F1CBE" w:rsidP="007F1CB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Dostawca: ………………………………………………………………………………., niniejszym oświadcza, że spełnia poniższe warunki:</w:t>
      </w:r>
    </w:p>
    <w:p w14:paraId="0A9A2D66" w14:textId="77777777" w:rsidR="007F1CBE" w:rsidRDefault="007F1CBE" w:rsidP="007F1C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działalności w zakresie ……………… (tylko w przypadku, gdy ustawy nakładają obowiązek posiadania takich uprawnień),</w:t>
      </w:r>
    </w:p>
    <w:p w14:paraId="57CC48FB" w14:textId="77777777" w:rsidR="007F1CBE" w:rsidRDefault="007F1CBE" w:rsidP="007F1C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osobowym zdolnym do wykonania zamówienia,</w:t>
      </w:r>
    </w:p>
    <w:p w14:paraId="531899BD" w14:textId="41486CF6" w:rsidR="007F1CBE" w:rsidRDefault="007F1CBE" w:rsidP="007F1C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71CED401" w14:textId="12CD658D" w:rsidR="007F1CBE" w:rsidRDefault="007F1CBE" w:rsidP="007F1C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otwarto wobec Dostawcy likwidacji, nie ogłoszono jego upadłości ani postępowania restrukturyzacyjnego,</w:t>
      </w:r>
    </w:p>
    <w:p w14:paraId="26A81D3B" w14:textId="77777777" w:rsidR="007F1CBE" w:rsidRDefault="007F1CBE" w:rsidP="007F1C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posiada zaległości w uiszczaniu podatków, opłat lub składek na ubezpieczenia społeczne lub zdrowotne,</w:t>
      </w:r>
    </w:p>
    <w:p w14:paraId="1A762572" w14:textId="77777777" w:rsidR="007F1CBE" w:rsidRDefault="007F1CBE" w:rsidP="007F1CB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został prawomocnie skazany za przestępstwa popełnione w związku z postępowaniem o udzielenie zamówienia, przestępstwo przekupstwa, przekupstwo przeciwko obrotowi gospodarczemu lub inne przestępstwa popełnione w celu osiągnięcia korzyści majątkowych.</w:t>
      </w:r>
    </w:p>
    <w:p w14:paraId="4187450E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70FE3A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D5F698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622B6B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22867A2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131CA1CC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Pieczęć firmowa Dostawcy</w:t>
      </w:r>
    </w:p>
    <w:p w14:paraId="4C77D0F9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podpisy osób upoważnionych do reprezentowania Dostawcy</w:t>
      </w:r>
    </w:p>
    <w:p w14:paraId="2B98AD56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1B3E7DA8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47675F76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63C60C01" w14:textId="77777777" w:rsidR="007F1CBE" w:rsidRPr="004E02D3" w:rsidRDefault="007F1CBE" w:rsidP="004E02D3">
      <w:pPr>
        <w:pStyle w:val="Akapitzlist"/>
        <w:ind w:left="108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………………………………dnia……………….</w:t>
      </w:r>
    </w:p>
    <w:p w14:paraId="3FC76FE9" w14:textId="77777777" w:rsidR="007F1CBE" w:rsidRDefault="007F1CBE" w:rsidP="00762638">
      <w:pPr>
        <w:rPr>
          <w:rFonts w:ascii="Times New Roman" w:hAnsi="Times New Roman" w:cs="Times New Roman"/>
          <w:sz w:val="18"/>
          <w:szCs w:val="18"/>
        </w:rPr>
      </w:pPr>
    </w:p>
    <w:p w14:paraId="611D068C" w14:textId="77777777" w:rsidR="00563340" w:rsidRDefault="00563340" w:rsidP="00762638">
      <w:pPr>
        <w:rPr>
          <w:rFonts w:ascii="Times New Roman" w:hAnsi="Times New Roman" w:cs="Times New Roman"/>
          <w:sz w:val="18"/>
          <w:szCs w:val="18"/>
        </w:rPr>
      </w:pPr>
    </w:p>
    <w:p w14:paraId="31911EF3" w14:textId="77777777" w:rsidR="00563340" w:rsidRDefault="00563340" w:rsidP="00762638">
      <w:pPr>
        <w:rPr>
          <w:rFonts w:ascii="Times New Roman" w:hAnsi="Times New Roman" w:cs="Times New Roman"/>
          <w:sz w:val="18"/>
          <w:szCs w:val="18"/>
        </w:rPr>
      </w:pPr>
    </w:p>
    <w:p w14:paraId="275D0DF2" w14:textId="77777777" w:rsidR="00563340" w:rsidRDefault="00563340" w:rsidP="00762638">
      <w:pPr>
        <w:rPr>
          <w:rFonts w:ascii="Times New Roman" w:hAnsi="Times New Roman" w:cs="Times New Roman"/>
          <w:sz w:val="18"/>
          <w:szCs w:val="18"/>
        </w:rPr>
      </w:pPr>
    </w:p>
    <w:p w14:paraId="37ECC333" w14:textId="77777777" w:rsidR="00563340" w:rsidRDefault="00563340" w:rsidP="00762638">
      <w:pPr>
        <w:rPr>
          <w:rFonts w:ascii="Times New Roman" w:hAnsi="Times New Roman" w:cs="Times New Roman"/>
          <w:sz w:val="18"/>
          <w:szCs w:val="18"/>
        </w:rPr>
      </w:pPr>
    </w:p>
    <w:p w14:paraId="11093D8B" w14:textId="77777777" w:rsidR="00FA1357" w:rsidRDefault="00FA1357" w:rsidP="00FA1357">
      <w:pPr>
        <w:rPr>
          <w:rFonts w:ascii="Times New Roman" w:hAnsi="Times New Roman" w:cs="Times New Roman"/>
          <w:sz w:val="18"/>
          <w:szCs w:val="18"/>
        </w:rPr>
      </w:pPr>
    </w:p>
    <w:p w14:paraId="2A8AB1F3" w14:textId="77777777" w:rsidR="00FA1357" w:rsidRPr="00FA1357" w:rsidRDefault="00FA1357" w:rsidP="00FA1357">
      <w:pPr>
        <w:rPr>
          <w:rFonts w:ascii="Times New Roman" w:hAnsi="Times New Roman" w:cs="Times New Roman"/>
          <w:sz w:val="18"/>
          <w:szCs w:val="18"/>
        </w:rPr>
      </w:pPr>
    </w:p>
    <w:p w14:paraId="25D97073" w14:textId="77777777" w:rsidR="004B731C" w:rsidRPr="007E4823" w:rsidRDefault="004B731C" w:rsidP="007E4823">
      <w:pPr>
        <w:rPr>
          <w:rFonts w:ascii="Times New Roman" w:hAnsi="Times New Roman" w:cs="Times New Roman"/>
          <w:sz w:val="18"/>
          <w:szCs w:val="18"/>
        </w:rPr>
      </w:pPr>
    </w:p>
    <w:p w14:paraId="22E82A0B" w14:textId="77777777" w:rsidR="00156DF6" w:rsidRDefault="00156DF6" w:rsidP="007F1CBE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4EA2AA" w14:textId="77777777" w:rsidR="00156DF6" w:rsidRDefault="00156DF6" w:rsidP="007F1CBE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E4D072E" w14:textId="77777777" w:rsidR="00156DF6" w:rsidRDefault="00156DF6" w:rsidP="007F1CBE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BC73FD7" w14:textId="77777777" w:rsidR="00450A6C" w:rsidRDefault="00450A6C" w:rsidP="007F1CBE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1BBB5F5" w14:textId="1B3E40EA" w:rsidR="007F1CBE" w:rsidRPr="00565C30" w:rsidRDefault="007F1CBE" w:rsidP="007F1CBE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2</w:t>
      </w:r>
    </w:p>
    <w:p w14:paraId="39404B1A" w14:textId="0926D4DF" w:rsidR="007F1CBE" w:rsidRDefault="007F1CBE" w:rsidP="007F1CBE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 Zapytania Ofertowego </w:t>
      </w:r>
    </w:p>
    <w:p w14:paraId="728DE8C7" w14:textId="77777777" w:rsidR="007F1CBE" w:rsidRDefault="007F1CBE" w:rsidP="007F1CBE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49280D4F" w14:textId="77777777" w:rsidR="007F1CBE" w:rsidRDefault="007F1CBE" w:rsidP="007F1CBE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209362A6" w14:textId="77777777" w:rsidR="007F1CBE" w:rsidRDefault="007F1CBE" w:rsidP="007F1CBE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14:paraId="513C30B4" w14:textId="77777777" w:rsidR="007F1CBE" w:rsidRDefault="007F1CBE" w:rsidP="007F1CBE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DOSTAWCY</w:t>
      </w:r>
    </w:p>
    <w:p w14:paraId="0D253E4A" w14:textId="77777777" w:rsidR="007F1CBE" w:rsidRDefault="007F1CBE" w:rsidP="007F1CBE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braku powiązań osobowych i kapitałowych z Zamawiającym</w:t>
      </w:r>
    </w:p>
    <w:p w14:paraId="33801970" w14:textId="6BA20D80" w:rsidR="00C85C7E" w:rsidRDefault="00C85C7E" w:rsidP="007F1CBE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oraz o </w:t>
      </w:r>
    </w:p>
    <w:p w14:paraId="68D348A4" w14:textId="77777777" w:rsidR="007F1CBE" w:rsidRDefault="007F1CBE" w:rsidP="007F1CBE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C96986B" w14:textId="77777777" w:rsidR="007F1CBE" w:rsidRDefault="007F1CBE" w:rsidP="007F1CBE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0861F660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:…………………………………………………………………………..,</w:t>
      </w:r>
    </w:p>
    <w:p w14:paraId="31356883" w14:textId="28B5D72C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 i potwierdza brak powiązań osobowych i kapitałowych pomiędzy Dostawcą, a Zamawiającym Regionalny Ośrodek Zrównoważonego Rozwoju Spółka z ograniczoną odpowiedzialnością z siedzibą w Przysieku, pod adresem ul. Parkowa 2, 87-134 Zławieś Wielka. </w:t>
      </w:r>
    </w:p>
    <w:p w14:paraId="56F4A4A2" w14:textId="77777777" w:rsidR="00156DF6" w:rsidRDefault="00156DF6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3F454CB" w14:textId="5D99A06C" w:rsidR="00156DF6" w:rsidRPr="00C85C7E" w:rsidRDefault="00156DF6" w:rsidP="00C85C7E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powiązania kapitałowe lub osobowe rozumie się powiązania pomiędzy Zamawiającym a dostawcą lub powiązania pomiędzy osobami wykonującymi czynności związane z przygotowaniem i przeprowadzeniem postępowania o udzielenie zamówienia a dostawcą, polegające na: </w:t>
      </w:r>
    </w:p>
    <w:p w14:paraId="7F65F531" w14:textId="77777777" w:rsidR="00156DF6" w:rsidRPr="00440029" w:rsidRDefault="00156DF6" w:rsidP="00C85C7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</w:t>
      </w:r>
    </w:p>
    <w:p w14:paraId="057C5184" w14:textId="77777777" w:rsidR="00156DF6" w:rsidRPr="00DA1BB0" w:rsidRDefault="00156DF6" w:rsidP="00C85C7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posiadaniu co najmniej 10% akcji lub udziałów (o ile niższy próg nie wynika z przepisów prawa), </w:t>
      </w:r>
    </w:p>
    <w:p w14:paraId="0D4FDA0C" w14:textId="77777777" w:rsidR="00156DF6" w:rsidRPr="00DA1BB0" w:rsidRDefault="00156DF6" w:rsidP="00C85C7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4B6CAE77" w14:textId="77777777" w:rsidR="00156DF6" w:rsidRPr="00DA1BB0" w:rsidRDefault="00156DF6" w:rsidP="00C85C7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kurateli, </w:t>
      </w:r>
    </w:p>
    <w:p w14:paraId="236DD63C" w14:textId="30BF0F4D" w:rsidR="00156DF6" w:rsidRPr="00DA1BB0" w:rsidRDefault="00156DF6" w:rsidP="00C85C7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we wspólnym pożyciu z dostawcą, jego zastępcą prawnym lub członkami organów zarządzających lub organów nadzorczych dostawcy,</w:t>
      </w:r>
    </w:p>
    <w:p w14:paraId="47C08ED1" w14:textId="1E204C8B" w:rsidR="00156DF6" w:rsidRPr="00DA1BB0" w:rsidRDefault="00156DF6" w:rsidP="00C85C7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z dostawcą w takim stosunku prawnym lub faktycznym, że istnieje uzasadniona wątpliwość co do ich bezstronności lub niezależności w związku z postępowaniem o udzielenie zamówienia.</w:t>
      </w:r>
    </w:p>
    <w:p w14:paraId="2C26656C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0D9BA7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D193115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6A7CBD2E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Pieczęć firmowa Dostawcy</w:t>
      </w:r>
    </w:p>
    <w:p w14:paraId="4E7283A6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podpisy osób upoważnionych do reprezentowania Dostawcy</w:t>
      </w:r>
    </w:p>
    <w:p w14:paraId="1A314D66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70731094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094FE565" w14:textId="77777777" w:rsidR="007F1CBE" w:rsidRDefault="007F1CBE" w:rsidP="007F1CBE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59200F42" w14:textId="77777777" w:rsidR="00AD6D05" w:rsidRDefault="007F1CBE" w:rsidP="00287798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………………………………dnia……</w:t>
      </w:r>
    </w:p>
    <w:p w14:paraId="50E1578C" w14:textId="7C053285" w:rsidR="004B1CE2" w:rsidRPr="00565C30" w:rsidRDefault="004B1CE2" w:rsidP="004B1CE2">
      <w:pPr>
        <w:pStyle w:val="Akapitzlis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</w:p>
    <w:p w14:paraId="5F5708AA" w14:textId="6FE87EAE" w:rsidR="00C85C7E" w:rsidRPr="00C85C7E" w:rsidRDefault="004B1CE2" w:rsidP="004B1CE2">
      <w:pPr>
        <w:ind w:left="6372"/>
        <w:jc w:val="center"/>
        <w:rPr>
          <w:b/>
          <w:bCs/>
        </w:rPr>
      </w:pPr>
      <w:r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14:paraId="63805FD4" w14:textId="7083CE97" w:rsidR="00C85C7E" w:rsidRPr="004B1CE2" w:rsidRDefault="00C85C7E" w:rsidP="00C85C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SANKCYJNE DOSTAWCY</w:t>
      </w:r>
    </w:p>
    <w:p w14:paraId="52F7EA7B" w14:textId="77777777" w:rsidR="00C85C7E" w:rsidRDefault="00C85C7E" w:rsidP="00C85C7E">
      <w:pPr>
        <w:jc w:val="center"/>
      </w:pPr>
    </w:p>
    <w:p w14:paraId="7D214D2F" w14:textId="77777777" w:rsidR="00C85C7E" w:rsidRDefault="00C85C7E" w:rsidP="00C85C7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 :…………………………………………………………………………..,</w:t>
      </w:r>
    </w:p>
    <w:p w14:paraId="41A1CEEC" w14:textId="43668A61" w:rsidR="00C85C7E" w:rsidRDefault="00C85C7E" w:rsidP="00C85C7E">
      <w:pPr>
        <w:ind w:left="372" w:firstLine="708"/>
      </w:pPr>
      <w:r>
        <w:rPr>
          <w:rFonts w:ascii="Times New Roman" w:hAnsi="Times New Roman" w:cs="Times New Roman"/>
          <w:sz w:val="24"/>
          <w:szCs w:val="24"/>
        </w:rPr>
        <w:t>niniejszym oświadcza i potwierdza, że nie podlega wykluczeniu:</w:t>
      </w:r>
    </w:p>
    <w:p w14:paraId="54E5BB92" w14:textId="77777777" w:rsidR="00C85C7E" w:rsidRDefault="00C85C7E" w:rsidP="00C85C7E"/>
    <w:p w14:paraId="5853EAEA" w14:textId="6198BFCC" w:rsidR="00C85C7E" w:rsidRPr="00C85C7E" w:rsidRDefault="00C85C7E" w:rsidP="00C85C7E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przepisów ustawy z dnia 13 kwietnia 2022 r. o szczególnych rozwiązaniach w zakresie przeciwdziałania wspieraniu agresji na Ukrainę oraz służących ochronie bezpieczeństwa narodowego (Dz. U. z 2022 r. poz. 835 z późn. zm.), w szczególności na podstawie art. 7 ust. 1 tejże ustawy, tj.:</w:t>
      </w:r>
    </w:p>
    <w:p w14:paraId="2667F3D1" w14:textId="3603D4DF" w:rsidR="00C85C7E" w:rsidRPr="00DA1BB0" w:rsidRDefault="00C85C7E" w:rsidP="00C85C7E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wymienionym w wykazach określonych w rozporządzeniu 765/2006 i rozporządzeniu 269/2014 albo wpisanym na listę na podstawie decyzji w sprawie wpisu na listę rozstrzygającej o zastosowaniu środka, o którym mowa w art. 1 pkt 3 w/w ustawy, </w:t>
      </w:r>
    </w:p>
    <w:p w14:paraId="7D016679" w14:textId="4C0A379E" w:rsidR="00C85C7E" w:rsidRDefault="00C85C7E" w:rsidP="00C85C7E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którego beneficjentem rzeczywistym w rozumieniu ustawy z dnia 1 marca 2018 r. o przeciwdziałaniu praniu pieniędzy oraz finansowaniu terroryzmu (tekst jedn. 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ustawy,</w:t>
      </w:r>
    </w:p>
    <w:p w14:paraId="39C53016" w14:textId="444E102D" w:rsidR="00C85C7E" w:rsidRDefault="004B1CE2" w:rsidP="004B1CE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którego jednostką dominującą w rozumieniu art. 3 ust. 1 pkt 37 ustawy z dnia 29 września 1994 r. o rachunkowości (Dz. U. z 2023 r. poz. 120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ustawy,</w:t>
      </w:r>
    </w:p>
    <w:p w14:paraId="6771B5F1" w14:textId="77777777" w:rsidR="00C85C7E" w:rsidRDefault="00C85C7E" w:rsidP="00C85C7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CD286D8" w14:textId="70A2A202" w:rsidR="00C85C7E" w:rsidRDefault="00C85C7E" w:rsidP="00C85C7E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przepisów Rozporządzenia (UE) nr 833/2014 z dnia 31 lipca 2014 roku dotyczącego środków ograniczających w związku z działaniami Rosji destabilizującymi sytuację na Ukrainie (Dz. Urz. UE L 229 z 31.07.2014, str. 1, z późn. zm.), w szczególności na podstawie art. 5k Rozporządzenia.</w:t>
      </w:r>
    </w:p>
    <w:p w14:paraId="076D975F" w14:textId="5E5F174F" w:rsidR="004B1CE2" w:rsidRDefault="004B1CE2" w:rsidP="004B1CE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F9AB855" w14:textId="77777777" w:rsidR="004B1CE2" w:rsidRPr="0087239A" w:rsidRDefault="004B1CE2" w:rsidP="004B1CE2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D9E6FA7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22E48DC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4AE0F0A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3483DAC9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Pieczęć firmowa Dostawcy</w:t>
      </w:r>
    </w:p>
    <w:p w14:paraId="416D16EE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podpisy osób upoważnionych do reprezentowania Dostawcy</w:t>
      </w:r>
    </w:p>
    <w:p w14:paraId="11156DFF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7E2998B0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1CD39BF7" w14:textId="77777777" w:rsidR="004B1CE2" w:rsidRDefault="004B1CE2" w:rsidP="004B1CE2">
      <w:pPr>
        <w:pStyle w:val="Akapitzlist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7D13084D" w14:textId="77777777" w:rsidR="004B1CE2" w:rsidRDefault="004B1CE2" w:rsidP="004B1CE2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………………………………dnia……</w:t>
      </w:r>
    </w:p>
    <w:p w14:paraId="165896B7" w14:textId="77777777" w:rsidR="004B1CE2" w:rsidRPr="004B1CE2" w:rsidRDefault="004B1CE2" w:rsidP="004B1CE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88BDAC0" w14:textId="77777777" w:rsidR="00C85C7E" w:rsidRDefault="00C85C7E" w:rsidP="00C85C7E"/>
    <w:sectPr w:rsidR="00C85C7E" w:rsidSect="004B73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418" w:header="709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B911" w14:textId="77777777" w:rsidR="009D6A53" w:rsidRDefault="009D6A53" w:rsidP="007F1CBE">
      <w:pPr>
        <w:spacing w:after="0" w:line="240" w:lineRule="auto"/>
      </w:pPr>
      <w:r>
        <w:separator/>
      </w:r>
    </w:p>
  </w:endnote>
  <w:endnote w:type="continuationSeparator" w:id="0">
    <w:p w14:paraId="4E437BE1" w14:textId="77777777" w:rsidR="009D6A53" w:rsidRDefault="009D6A53" w:rsidP="007F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2E67" w14:textId="77777777" w:rsidR="0009020D" w:rsidRDefault="000902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909680"/>
      <w:docPartObj>
        <w:docPartGallery w:val="Page Numbers (Bottom of Page)"/>
        <w:docPartUnique/>
      </w:docPartObj>
    </w:sdtPr>
    <w:sdtContent>
      <w:p w14:paraId="5A07DE24" w14:textId="4616C09F" w:rsidR="0009020D" w:rsidRDefault="000902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63324" w14:textId="77777777" w:rsidR="007F1CBE" w:rsidRDefault="007F1C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4BD" w14:textId="77777777" w:rsidR="0009020D" w:rsidRDefault="00090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7B0E" w14:textId="77777777" w:rsidR="009D6A53" w:rsidRDefault="009D6A53" w:rsidP="007F1CBE">
      <w:pPr>
        <w:spacing w:after="0" w:line="240" w:lineRule="auto"/>
      </w:pPr>
      <w:r>
        <w:separator/>
      </w:r>
    </w:p>
  </w:footnote>
  <w:footnote w:type="continuationSeparator" w:id="0">
    <w:p w14:paraId="75D78B44" w14:textId="77777777" w:rsidR="009D6A53" w:rsidRDefault="009D6A53" w:rsidP="007F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AC5D" w14:textId="77777777" w:rsidR="0009020D" w:rsidRDefault="000902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4B9C" w14:textId="77777777" w:rsidR="0009020D" w:rsidRDefault="000902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B7E4" w14:textId="77777777" w:rsidR="0009020D" w:rsidRDefault="000902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9B6"/>
    <w:multiLevelType w:val="hybridMultilevel"/>
    <w:tmpl w:val="F86E516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03949"/>
    <w:multiLevelType w:val="hybridMultilevel"/>
    <w:tmpl w:val="68AAC3B6"/>
    <w:lvl w:ilvl="0" w:tplc="9E8E2F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332C0"/>
    <w:multiLevelType w:val="hybridMultilevel"/>
    <w:tmpl w:val="DBF4B006"/>
    <w:lvl w:ilvl="0" w:tplc="402097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7227F9"/>
    <w:multiLevelType w:val="hybridMultilevel"/>
    <w:tmpl w:val="DC18246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D5A57"/>
    <w:multiLevelType w:val="hybridMultilevel"/>
    <w:tmpl w:val="ECC03908"/>
    <w:lvl w:ilvl="0" w:tplc="CD42E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F7B39"/>
    <w:multiLevelType w:val="hybridMultilevel"/>
    <w:tmpl w:val="9378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A2A4B"/>
    <w:multiLevelType w:val="hybridMultilevel"/>
    <w:tmpl w:val="86D2C0E6"/>
    <w:lvl w:ilvl="0" w:tplc="CA72F7F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3092"/>
    <w:multiLevelType w:val="hybridMultilevel"/>
    <w:tmpl w:val="D8665550"/>
    <w:lvl w:ilvl="0" w:tplc="4DDC43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546A9"/>
    <w:multiLevelType w:val="hybridMultilevel"/>
    <w:tmpl w:val="1422DA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C8218C"/>
    <w:multiLevelType w:val="hybridMultilevel"/>
    <w:tmpl w:val="6928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D1"/>
    <w:multiLevelType w:val="hybridMultilevel"/>
    <w:tmpl w:val="800239E0"/>
    <w:lvl w:ilvl="0" w:tplc="7AA8E28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314F0"/>
    <w:multiLevelType w:val="hybridMultilevel"/>
    <w:tmpl w:val="1272139C"/>
    <w:lvl w:ilvl="0" w:tplc="C5FE39C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4E2143"/>
    <w:multiLevelType w:val="hybridMultilevel"/>
    <w:tmpl w:val="EEE8DF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B4F178C"/>
    <w:multiLevelType w:val="hybridMultilevel"/>
    <w:tmpl w:val="EDB60BA6"/>
    <w:lvl w:ilvl="0" w:tplc="4E4AE70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9C3441"/>
    <w:multiLevelType w:val="hybridMultilevel"/>
    <w:tmpl w:val="A52CF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E1753"/>
    <w:multiLevelType w:val="hybridMultilevel"/>
    <w:tmpl w:val="DC18246C"/>
    <w:lvl w:ilvl="0" w:tplc="5C6272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35660D"/>
    <w:multiLevelType w:val="hybridMultilevel"/>
    <w:tmpl w:val="080E6E5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3304F"/>
    <w:multiLevelType w:val="hybridMultilevel"/>
    <w:tmpl w:val="7BBC6D4E"/>
    <w:lvl w:ilvl="0" w:tplc="88DA780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0B4FD2"/>
    <w:multiLevelType w:val="hybridMultilevel"/>
    <w:tmpl w:val="AD36A362"/>
    <w:lvl w:ilvl="0" w:tplc="7A6E4AC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140373"/>
    <w:multiLevelType w:val="hybridMultilevel"/>
    <w:tmpl w:val="E27AE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C4ADA"/>
    <w:multiLevelType w:val="hybridMultilevel"/>
    <w:tmpl w:val="A42E02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AD23AA"/>
    <w:multiLevelType w:val="hybridMultilevel"/>
    <w:tmpl w:val="CDB05134"/>
    <w:lvl w:ilvl="0" w:tplc="ABCA0EF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E2868A2"/>
    <w:multiLevelType w:val="hybridMultilevel"/>
    <w:tmpl w:val="B874AFBA"/>
    <w:lvl w:ilvl="0" w:tplc="626AE7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A1314"/>
    <w:multiLevelType w:val="hybridMultilevel"/>
    <w:tmpl w:val="5A387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321"/>
    <w:multiLevelType w:val="hybridMultilevel"/>
    <w:tmpl w:val="B3040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B7AD8"/>
    <w:multiLevelType w:val="multilevel"/>
    <w:tmpl w:val="00AE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3114CC"/>
    <w:multiLevelType w:val="multilevel"/>
    <w:tmpl w:val="FC60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873D0"/>
    <w:multiLevelType w:val="hybridMultilevel"/>
    <w:tmpl w:val="F86E5160"/>
    <w:lvl w:ilvl="0" w:tplc="9C9470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0F1164"/>
    <w:multiLevelType w:val="multilevel"/>
    <w:tmpl w:val="D72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B5C9A"/>
    <w:multiLevelType w:val="hybridMultilevel"/>
    <w:tmpl w:val="B28ACEB8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 w15:restartNumberingAfterBreak="0">
    <w:nsid w:val="7CD24C41"/>
    <w:multiLevelType w:val="multilevel"/>
    <w:tmpl w:val="3414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11095">
    <w:abstractNumId w:val="6"/>
  </w:num>
  <w:num w:numId="2" w16cid:durableId="1262183368">
    <w:abstractNumId w:val="9"/>
  </w:num>
  <w:num w:numId="3" w16cid:durableId="964971443">
    <w:abstractNumId w:val="5"/>
  </w:num>
  <w:num w:numId="4" w16cid:durableId="1497266725">
    <w:abstractNumId w:val="7"/>
  </w:num>
  <w:num w:numId="5" w16cid:durableId="1923951982">
    <w:abstractNumId w:val="4"/>
  </w:num>
  <w:num w:numId="6" w16cid:durableId="308176106">
    <w:abstractNumId w:val="24"/>
  </w:num>
  <w:num w:numId="7" w16cid:durableId="964388958">
    <w:abstractNumId w:val="27"/>
  </w:num>
  <w:num w:numId="8" w16cid:durableId="1074359540">
    <w:abstractNumId w:val="17"/>
  </w:num>
  <w:num w:numId="9" w16cid:durableId="519242449">
    <w:abstractNumId w:val="18"/>
  </w:num>
  <w:num w:numId="10" w16cid:durableId="1327125422">
    <w:abstractNumId w:val="1"/>
  </w:num>
  <w:num w:numId="11" w16cid:durableId="32275410">
    <w:abstractNumId w:val="2"/>
  </w:num>
  <w:num w:numId="12" w16cid:durableId="2129470468">
    <w:abstractNumId w:val="22"/>
  </w:num>
  <w:num w:numId="13" w16cid:durableId="1193808582">
    <w:abstractNumId w:val="13"/>
  </w:num>
  <w:num w:numId="14" w16cid:durableId="1808425269">
    <w:abstractNumId w:val="18"/>
  </w:num>
  <w:num w:numId="15" w16cid:durableId="1408839620">
    <w:abstractNumId w:val="29"/>
  </w:num>
  <w:num w:numId="16" w16cid:durableId="1178885276">
    <w:abstractNumId w:val="20"/>
  </w:num>
  <w:num w:numId="17" w16cid:durableId="1215895557">
    <w:abstractNumId w:val="8"/>
  </w:num>
  <w:num w:numId="18" w16cid:durableId="1341665634">
    <w:abstractNumId w:val="10"/>
  </w:num>
  <w:num w:numId="19" w16cid:durableId="767887812">
    <w:abstractNumId w:val="12"/>
  </w:num>
  <w:num w:numId="20" w16cid:durableId="138109705">
    <w:abstractNumId w:val="21"/>
  </w:num>
  <w:num w:numId="21" w16cid:durableId="1452166999">
    <w:abstractNumId w:val="11"/>
  </w:num>
  <w:num w:numId="22" w16cid:durableId="1252197618">
    <w:abstractNumId w:val="26"/>
  </w:num>
  <w:num w:numId="23" w16cid:durableId="1634364541">
    <w:abstractNumId w:val="25"/>
  </w:num>
  <w:num w:numId="24" w16cid:durableId="414057633">
    <w:abstractNumId w:val="28"/>
  </w:num>
  <w:num w:numId="25" w16cid:durableId="1759786722">
    <w:abstractNumId w:val="30"/>
  </w:num>
  <w:num w:numId="26" w16cid:durableId="800733480">
    <w:abstractNumId w:val="19"/>
  </w:num>
  <w:num w:numId="27" w16cid:durableId="2101413528">
    <w:abstractNumId w:val="16"/>
  </w:num>
  <w:num w:numId="28" w16cid:durableId="1739933121">
    <w:abstractNumId w:val="23"/>
  </w:num>
  <w:num w:numId="29" w16cid:durableId="1974478003">
    <w:abstractNumId w:val="15"/>
  </w:num>
  <w:num w:numId="30" w16cid:durableId="402685448">
    <w:abstractNumId w:val="14"/>
  </w:num>
  <w:num w:numId="31" w16cid:durableId="1181435743">
    <w:abstractNumId w:val="3"/>
  </w:num>
  <w:num w:numId="32" w16cid:durableId="67607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E"/>
    <w:rsid w:val="0001057F"/>
    <w:rsid w:val="00011FB7"/>
    <w:rsid w:val="00052894"/>
    <w:rsid w:val="00057C5B"/>
    <w:rsid w:val="00061041"/>
    <w:rsid w:val="0009020D"/>
    <w:rsid w:val="000D2316"/>
    <w:rsid w:val="000D253D"/>
    <w:rsid w:val="000D529D"/>
    <w:rsid w:val="000E2A59"/>
    <w:rsid w:val="00124356"/>
    <w:rsid w:val="00135D05"/>
    <w:rsid w:val="0015637A"/>
    <w:rsid w:val="00156DF6"/>
    <w:rsid w:val="00172AA1"/>
    <w:rsid w:val="001A1F69"/>
    <w:rsid w:val="001A6E47"/>
    <w:rsid w:val="001B5879"/>
    <w:rsid w:val="001C44D4"/>
    <w:rsid w:val="002129AB"/>
    <w:rsid w:val="002223CC"/>
    <w:rsid w:val="002413DF"/>
    <w:rsid w:val="00253979"/>
    <w:rsid w:val="00287798"/>
    <w:rsid w:val="00321C39"/>
    <w:rsid w:val="00381793"/>
    <w:rsid w:val="003D5769"/>
    <w:rsid w:val="003D6DF8"/>
    <w:rsid w:val="003E4C6B"/>
    <w:rsid w:val="003E7FEA"/>
    <w:rsid w:val="0041407C"/>
    <w:rsid w:val="0042226B"/>
    <w:rsid w:val="00424AF5"/>
    <w:rsid w:val="00430015"/>
    <w:rsid w:val="00430B33"/>
    <w:rsid w:val="004317C7"/>
    <w:rsid w:val="00443F4B"/>
    <w:rsid w:val="00450090"/>
    <w:rsid w:val="00450A6C"/>
    <w:rsid w:val="00455C34"/>
    <w:rsid w:val="004636BB"/>
    <w:rsid w:val="00483DD2"/>
    <w:rsid w:val="004B1CE2"/>
    <w:rsid w:val="004B731C"/>
    <w:rsid w:val="004D4B01"/>
    <w:rsid w:val="004D75B8"/>
    <w:rsid w:val="004E02D3"/>
    <w:rsid w:val="004F05D4"/>
    <w:rsid w:val="004F3584"/>
    <w:rsid w:val="00501CBE"/>
    <w:rsid w:val="00504041"/>
    <w:rsid w:val="00511E75"/>
    <w:rsid w:val="00513CFB"/>
    <w:rsid w:val="0051614E"/>
    <w:rsid w:val="005418CD"/>
    <w:rsid w:val="00543313"/>
    <w:rsid w:val="005448C0"/>
    <w:rsid w:val="00552692"/>
    <w:rsid w:val="00563340"/>
    <w:rsid w:val="005675EB"/>
    <w:rsid w:val="005751BE"/>
    <w:rsid w:val="00581692"/>
    <w:rsid w:val="005853A0"/>
    <w:rsid w:val="00586057"/>
    <w:rsid w:val="0059407D"/>
    <w:rsid w:val="005A56FF"/>
    <w:rsid w:val="005B232C"/>
    <w:rsid w:val="005B3CEA"/>
    <w:rsid w:val="005D1DA1"/>
    <w:rsid w:val="005E5189"/>
    <w:rsid w:val="00610994"/>
    <w:rsid w:val="00627E2E"/>
    <w:rsid w:val="00641B1A"/>
    <w:rsid w:val="0066189A"/>
    <w:rsid w:val="00666EFE"/>
    <w:rsid w:val="00673A96"/>
    <w:rsid w:val="006A24CF"/>
    <w:rsid w:val="006F70BD"/>
    <w:rsid w:val="00700DB9"/>
    <w:rsid w:val="00702C98"/>
    <w:rsid w:val="00706A37"/>
    <w:rsid w:val="007104C8"/>
    <w:rsid w:val="00735834"/>
    <w:rsid w:val="007538EA"/>
    <w:rsid w:val="00762638"/>
    <w:rsid w:val="007749DA"/>
    <w:rsid w:val="00782FA3"/>
    <w:rsid w:val="00784970"/>
    <w:rsid w:val="007C1CDA"/>
    <w:rsid w:val="007E4823"/>
    <w:rsid w:val="007E7971"/>
    <w:rsid w:val="007F03DC"/>
    <w:rsid w:val="007F1CBE"/>
    <w:rsid w:val="00801FDC"/>
    <w:rsid w:val="00806C94"/>
    <w:rsid w:val="00816793"/>
    <w:rsid w:val="00821C68"/>
    <w:rsid w:val="00890A12"/>
    <w:rsid w:val="008B1A81"/>
    <w:rsid w:val="008B1D1B"/>
    <w:rsid w:val="008B36CB"/>
    <w:rsid w:val="008B4006"/>
    <w:rsid w:val="008D3C89"/>
    <w:rsid w:val="008E00CE"/>
    <w:rsid w:val="008F1724"/>
    <w:rsid w:val="00916960"/>
    <w:rsid w:val="00917FDD"/>
    <w:rsid w:val="0092621A"/>
    <w:rsid w:val="009354CB"/>
    <w:rsid w:val="0094358A"/>
    <w:rsid w:val="00960AFB"/>
    <w:rsid w:val="00964A7A"/>
    <w:rsid w:val="00971FF9"/>
    <w:rsid w:val="00976AC7"/>
    <w:rsid w:val="00984048"/>
    <w:rsid w:val="009865D0"/>
    <w:rsid w:val="009912B0"/>
    <w:rsid w:val="009A01AA"/>
    <w:rsid w:val="009A2D02"/>
    <w:rsid w:val="009A43D9"/>
    <w:rsid w:val="009B1CB3"/>
    <w:rsid w:val="009C1EA7"/>
    <w:rsid w:val="009D4941"/>
    <w:rsid w:val="009D4C33"/>
    <w:rsid w:val="009D6A53"/>
    <w:rsid w:val="009E23B0"/>
    <w:rsid w:val="009E2492"/>
    <w:rsid w:val="009E36B0"/>
    <w:rsid w:val="009F2E5E"/>
    <w:rsid w:val="00A303FE"/>
    <w:rsid w:val="00A73A26"/>
    <w:rsid w:val="00A77BD9"/>
    <w:rsid w:val="00A85D42"/>
    <w:rsid w:val="00A8625C"/>
    <w:rsid w:val="00AC4327"/>
    <w:rsid w:val="00AD0CED"/>
    <w:rsid w:val="00AD3740"/>
    <w:rsid w:val="00AD6D05"/>
    <w:rsid w:val="00AE1981"/>
    <w:rsid w:val="00B06C9D"/>
    <w:rsid w:val="00B140A6"/>
    <w:rsid w:val="00B15705"/>
    <w:rsid w:val="00B238BF"/>
    <w:rsid w:val="00B67E57"/>
    <w:rsid w:val="00B70A55"/>
    <w:rsid w:val="00B9150B"/>
    <w:rsid w:val="00BB25DF"/>
    <w:rsid w:val="00BC59B0"/>
    <w:rsid w:val="00BC5D9C"/>
    <w:rsid w:val="00BE5063"/>
    <w:rsid w:val="00BF01A6"/>
    <w:rsid w:val="00C020A0"/>
    <w:rsid w:val="00C301C6"/>
    <w:rsid w:val="00C34DAD"/>
    <w:rsid w:val="00C46288"/>
    <w:rsid w:val="00C537E2"/>
    <w:rsid w:val="00C55060"/>
    <w:rsid w:val="00C7359B"/>
    <w:rsid w:val="00C74B39"/>
    <w:rsid w:val="00C82C40"/>
    <w:rsid w:val="00C852DC"/>
    <w:rsid w:val="00C85C7E"/>
    <w:rsid w:val="00C86978"/>
    <w:rsid w:val="00CA7E0E"/>
    <w:rsid w:val="00CB2420"/>
    <w:rsid w:val="00CB45C1"/>
    <w:rsid w:val="00CB6239"/>
    <w:rsid w:val="00CC4CF3"/>
    <w:rsid w:val="00CF32EB"/>
    <w:rsid w:val="00D25BEC"/>
    <w:rsid w:val="00D33F57"/>
    <w:rsid w:val="00D4018B"/>
    <w:rsid w:val="00D46EBF"/>
    <w:rsid w:val="00D50842"/>
    <w:rsid w:val="00D62925"/>
    <w:rsid w:val="00D63E59"/>
    <w:rsid w:val="00D75D0C"/>
    <w:rsid w:val="00D852F8"/>
    <w:rsid w:val="00D85317"/>
    <w:rsid w:val="00D857EF"/>
    <w:rsid w:val="00DA1BB0"/>
    <w:rsid w:val="00DB7616"/>
    <w:rsid w:val="00DC3932"/>
    <w:rsid w:val="00DC437B"/>
    <w:rsid w:val="00DD50E2"/>
    <w:rsid w:val="00DE6227"/>
    <w:rsid w:val="00DF3379"/>
    <w:rsid w:val="00DF7297"/>
    <w:rsid w:val="00E12A1C"/>
    <w:rsid w:val="00E168D8"/>
    <w:rsid w:val="00E46073"/>
    <w:rsid w:val="00E52291"/>
    <w:rsid w:val="00E9634B"/>
    <w:rsid w:val="00EB7C9D"/>
    <w:rsid w:val="00EC2F2E"/>
    <w:rsid w:val="00EC6CC5"/>
    <w:rsid w:val="00EF1BC5"/>
    <w:rsid w:val="00F1093D"/>
    <w:rsid w:val="00F13E66"/>
    <w:rsid w:val="00F231E5"/>
    <w:rsid w:val="00F243E4"/>
    <w:rsid w:val="00F52F3A"/>
    <w:rsid w:val="00F91B28"/>
    <w:rsid w:val="00FA1357"/>
    <w:rsid w:val="00FD30E7"/>
    <w:rsid w:val="00FD5FB2"/>
    <w:rsid w:val="00FE1DD6"/>
    <w:rsid w:val="00FF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1F95"/>
  <w15:docId w15:val="{1298622D-20A0-4910-8B10-23401A5B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C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CBE"/>
    <w:pPr>
      <w:ind w:left="720"/>
      <w:contextualSpacing/>
    </w:pPr>
  </w:style>
  <w:style w:type="table" w:styleId="Tabela-Siatka">
    <w:name w:val="Table Grid"/>
    <w:basedOn w:val="Standardowy"/>
    <w:uiPriority w:val="39"/>
    <w:rsid w:val="007F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1CB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CBE"/>
  </w:style>
  <w:style w:type="paragraph" w:styleId="Stopka">
    <w:name w:val="footer"/>
    <w:basedOn w:val="Normalny"/>
    <w:link w:val="StopkaZnak"/>
    <w:uiPriority w:val="99"/>
    <w:unhideWhenUsed/>
    <w:rsid w:val="007F1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CBE"/>
  </w:style>
  <w:style w:type="paragraph" w:styleId="Tekstdymka">
    <w:name w:val="Balloon Text"/>
    <w:basedOn w:val="Normalny"/>
    <w:link w:val="TekstdymkaZnak"/>
    <w:uiPriority w:val="99"/>
    <w:semiHidden/>
    <w:unhideWhenUsed/>
    <w:rsid w:val="003E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FE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D3C8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6D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9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54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r.pl/bip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ozr.pl/bi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2352</Words>
  <Characters>14114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</dc:creator>
  <cp:lastModifiedBy>Milena Yousfi</cp:lastModifiedBy>
  <cp:revision>2</cp:revision>
  <cp:lastPrinted>2026-03-25T09:57:00Z</cp:lastPrinted>
  <dcterms:created xsi:type="dcterms:W3CDTF">2026-05-07T14:44:00Z</dcterms:created>
  <dcterms:modified xsi:type="dcterms:W3CDTF">2026-05-07T14:44:00Z</dcterms:modified>
</cp:coreProperties>
</file>