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986D2" w14:textId="77777777" w:rsidR="00FB6390" w:rsidRDefault="00FB6390" w:rsidP="00FB6390">
      <w:pPr>
        <w:spacing w:after="0" w:line="360" w:lineRule="auto"/>
        <w:rPr>
          <w:rFonts w:ascii="Arial" w:hAnsi="Arial" w:cs="Arial"/>
          <w:b/>
          <w:bCs/>
        </w:rPr>
      </w:pPr>
    </w:p>
    <w:p w14:paraId="0DF6D26F" w14:textId="56103A4D" w:rsidR="00FB6390" w:rsidRDefault="00FB6390" w:rsidP="00FB6390">
      <w:pPr>
        <w:spacing w:after="0" w:line="360" w:lineRule="auto"/>
        <w:rPr>
          <w:rFonts w:ascii="Arial" w:hAnsi="Arial" w:cs="Arial"/>
          <w:b/>
          <w:bCs/>
        </w:rPr>
      </w:pPr>
      <w:r>
        <w:rPr>
          <w:rFonts w:ascii="Arial" w:hAnsi="Arial" w:cs="Arial"/>
          <w:b/>
          <w:bCs/>
        </w:rPr>
        <w:t>Załącznik nr 2</w:t>
      </w:r>
    </w:p>
    <w:p w14:paraId="3527177A" w14:textId="656C7CA6" w:rsidR="00031066" w:rsidRDefault="00FB6390" w:rsidP="00FB6390">
      <w:pPr>
        <w:spacing w:after="0" w:line="360" w:lineRule="auto"/>
        <w:rPr>
          <w:rFonts w:ascii="Arial" w:eastAsiaTheme="minorHAnsi" w:hAnsi="Arial" w:cs="Arial"/>
          <w:b/>
          <w:bCs/>
          <w:lang w:eastAsia="ko-KR"/>
        </w:rPr>
      </w:pPr>
      <w:r>
        <w:rPr>
          <w:rFonts w:ascii="Arial" w:hAnsi="Arial" w:cs="Arial"/>
          <w:b/>
          <w:bCs/>
        </w:rPr>
        <w:t xml:space="preserve">SZCZEGÓŁOWY </w:t>
      </w:r>
      <w:r w:rsidR="00780C32" w:rsidRPr="00FD170B">
        <w:rPr>
          <w:rFonts w:ascii="Arial" w:hAnsi="Arial" w:cs="Arial"/>
          <w:b/>
          <w:bCs/>
        </w:rPr>
        <w:t>OPIS PRZEDMI</w:t>
      </w:r>
      <w:r w:rsidR="00FD170B" w:rsidRPr="00FD170B">
        <w:rPr>
          <w:rFonts w:ascii="Arial" w:hAnsi="Arial" w:cs="Arial"/>
          <w:b/>
          <w:bCs/>
        </w:rPr>
        <w:t>O</w:t>
      </w:r>
      <w:r w:rsidR="00780C32" w:rsidRPr="00FD170B">
        <w:rPr>
          <w:rFonts w:ascii="Arial" w:hAnsi="Arial" w:cs="Arial"/>
          <w:b/>
          <w:bCs/>
        </w:rPr>
        <w:t>TU ZAMÓ</w:t>
      </w:r>
      <w:r w:rsidR="00780C32" w:rsidRPr="00FD170B">
        <w:rPr>
          <w:rFonts w:ascii="Arial" w:eastAsiaTheme="minorHAnsi" w:hAnsi="Arial" w:cs="Arial"/>
          <w:b/>
          <w:bCs/>
          <w:lang w:eastAsia="ko-KR"/>
        </w:rPr>
        <w:t>WIENIA</w:t>
      </w:r>
      <w:r w:rsidR="00031066">
        <w:rPr>
          <w:rFonts w:ascii="Arial" w:eastAsiaTheme="minorHAnsi" w:hAnsi="Arial" w:cs="Arial"/>
          <w:b/>
          <w:bCs/>
          <w:lang w:eastAsia="ko-KR"/>
        </w:rPr>
        <w:t xml:space="preserve"> </w:t>
      </w:r>
    </w:p>
    <w:p w14:paraId="6DCD1DCA" w14:textId="77777777" w:rsidR="00932C5E" w:rsidRDefault="00932C5E" w:rsidP="00FB6390">
      <w:pPr>
        <w:pStyle w:val="FR2"/>
        <w:spacing w:line="360" w:lineRule="auto"/>
        <w:ind w:left="0" w:right="55"/>
        <w:jc w:val="left"/>
        <w:rPr>
          <w:rFonts w:cs="Arial"/>
          <w:b w:val="0"/>
          <w:sz w:val="22"/>
          <w:szCs w:val="22"/>
        </w:rPr>
      </w:pPr>
    </w:p>
    <w:p w14:paraId="2C19E2F3" w14:textId="5DFC4AF5" w:rsidR="00932C5E" w:rsidRPr="00031066" w:rsidRDefault="00932C5E" w:rsidP="00FB6390">
      <w:pPr>
        <w:pStyle w:val="FR2"/>
        <w:spacing w:line="360" w:lineRule="auto"/>
        <w:ind w:left="0" w:right="55"/>
        <w:jc w:val="left"/>
        <w:rPr>
          <w:rFonts w:cs="Arial"/>
          <w:bCs/>
          <w:sz w:val="22"/>
          <w:szCs w:val="22"/>
        </w:rPr>
      </w:pPr>
      <w:r w:rsidRPr="00031066">
        <w:rPr>
          <w:rFonts w:cs="Arial"/>
          <w:bCs/>
          <w:sz w:val="22"/>
          <w:szCs w:val="22"/>
        </w:rPr>
        <w:t>A. WSTĘP</w:t>
      </w:r>
      <w:r w:rsidR="00FB6390">
        <w:rPr>
          <w:rFonts w:cs="Arial"/>
          <w:bCs/>
          <w:sz w:val="22"/>
          <w:szCs w:val="22"/>
        </w:rPr>
        <w:t>.</w:t>
      </w:r>
      <w:r w:rsidRPr="00031066">
        <w:rPr>
          <w:rFonts w:cs="Arial"/>
          <w:bCs/>
          <w:sz w:val="22"/>
          <w:szCs w:val="22"/>
        </w:rPr>
        <w:t xml:space="preserve"> WPROWADZENIE</w:t>
      </w:r>
    </w:p>
    <w:p w14:paraId="572CBF71" w14:textId="77777777" w:rsidR="006C114D" w:rsidRDefault="006C114D" w:rsidP="00FB6390">
      <w:pPr>
        <w:pStyle w:val="FR2"/>
        <w:spacing w:line="360" w:lineRule="auto"/>
        <w:ind w:left="0" w:right="55"/>
        <w:jc w:val="left"/>
        <w:rPr>
          <w:rFonts w:cs="Arial"/>
          <w:b w:val="0"/>
          <w:sz w:val="22"/>
          <w:szCs w:val="22"/>
        </w:rPr>
      </w:pPr>
    </w:p>
    <w:p w14:paraId="3AE8C2FA" w14:textId="61DFEBD3" w:rsidR="00D93AF0" w:rsidRPr="00A368F9" w:rsidRDefault="00780C32" w:rsidP="00FB6390">
      <w:pPr>
        <w:pStyle w:val="FR2"/>
        <w:spacing w:line="360" w:lineRule="auto"/>
        <w:ind w:left="0" w:right="55"/>
        <w:jc w:val="left"/>
        <w:rPr>
          <w:rFonts w:cs="Arial"/>
          <w:b w:val="0"/>
          <w:sz w:val="22"/>
          <w:szCs w:val="22"/>
        </w:rPr>
      </w:pPr>
      <w:r w:rsidRPr="00A368F9">
        <w:rPr>
          <w:rFonts w:cs="Arial"/>
          <w:b w:val="0"/>
          <w:sz w:val="22"/>
          <w:szCs w:val="22"/>
        </w:rPr>
        <w:t>Przedmiotem zamówienia objętego postępowaniem jest opracowanie pełnej wielobranżowej dokumentacji projektowo – kosztorysowej dla zadania pn. „</w:t>
      </w:r>
      <w:r w:rsidR="00DB099E">
        <w:rPr>
          <w:rFonts w:cs="Arial"/>
          <w:b w:val="0"/>
          <w:sz w:val="22"/>
          <w:szCs w:val="22"/>
        </w:rPr>
        <w:t>R</w:t>
      </w:r>
      <w:r w:rsidR="00634B72" w:rsidRPr="00A368F9">
        <w:rPr>
          <w:rFonts w:cs="Arial"/>
          <w:b w:val="0"/>
          <w:sz w:val="22"/>
          <w:szCs w:val="22"/>
        </w:rPr>
        <w:t>ewitalizacj</w:t>
      </w:r>
      <w:r w:rsidR="00E42F7A">
        <w:rPr>
          <w:rFonts w:cs="Arial"/>
          <w:b w:val="0"/>
          <w:sz w:val="22"/>
          <w:szCs w:val="22"/>
        </w:rPr>
        <w:t>a</w:t>
      </w:r>
      <w:r w:rsidR="00634B72" w:rsidRPr="00A368F9">
        <w:rPr>
          <w:rFonts w:cs="Arial"/>
          <w:b w:val="0"/>
          <w:sz w:val="22"/>
          <w:szCs w:val="22"/>
        </w:rPr>
        <w:t xml:space="preserve"> obszaru </w:t>
      </w:r>
      <w:r w:rsidR="00E42F7A">
        <w:rPr>
          <w:rFonts w:cs="Arial"/>
          <w:b w:val="0"/>
          <w:sz w:val="22"/>
          <w:szCs w:val="22"/>
        </w:rPr>
        <w:t xml:space="preserve">dawnej </w:t>
      </w:r>
      <w:r w:rsidR="00634B72" w:rsidRPr="00A368F9">
        <w:rPr>
          <w:rFonts w:cs="Arial"/>
          <w:b w:val="0"/>
          <w:sz w:val="22"/>
          <w:szCs w:val="22"/>
        </w:rPr>
        <w:t xml:space="preserve">stacji </w:t>
      </w:r>
      <w:r w:rsidR="00E42F7A">
        <w:rPr>
          <w:rFonts w:cs="Arial"/>
          <w:b w:val="0"/>
          <w:sz w:val="22"/>
          <w:szCs w:val="22"/>
        </w:rPr>
        <w:t xml:space="preserve">kolejowej </w:t>
      </w:r>
      <w:r w:rsidR="00634B72" w:rsidRPr="00A368F9">
        <w:rPr>
          <w:rFonts w:cs="Arial"/>
          <w:b w:val="0"/>
          <w:sz w:val="22"/>
          <w:szCs w:val="22"/>
        </w:rPr>
        <w:t>Toruń Północ</w:t>
      </w:r>
      <w:r w:rsidRPr="00A368F9">
        <w:rPr>
          <w:rFonts w:cs="Arial"/>
          <w:b w:val="0"/>
          <w:sz w:val="22"/>
          <w:szCs w:val="22"/>
        </w:rPr>
        <w:t>”.</w:t>
      </w:r>
      <w:r w:rsidR="00B0559F" w:rsidRPr="00A368F9">
        <w:rPr>
          <w:rFonts w:cs="Arial"/>
          <w:b w:val="0"/>
          <w:sz w:val="22"/>
          <w:szCs w:val="22"/>
        </w:rPr>
        <w:t xml:space="preserve"> </w:t>
      </w:r>
    </w:p>
    <w:p w14:paraId="3AE8C2FB" w14:textId="77777777" w:rsidR="00B0559F" w:rsidRPr="00A368F9" w:rsidRDefault="00B0559F" w:rsidP="00FB6390">
      <w:pPr>
        <w:pStyle w:val="FR2"/>
        <w:spacing w:line="360" w:lineRule="auto"/>
        <w:ind w:left="0" w:right="57"/>
        <w:jc w:val="left"/>
        <w:rPr>
          <w:rFonts w:cs="Arial"/>
          <w:b w:val="0"/>
          <w:sz w:val="22"/>
          <w:szCs w:val="22"/>
        </w:rPr>
      </w:pPr>
      <w:r w:rsidRPr="00A368F9">
        <w:rPr>
          <w:rFonts w:cs="Arial"/>
          <w:b w:val="0"/>
          <w:sz w:val="22"/>
          <w:szCs w:val="22"/>
        </w:rPr>
        <w:t xml:space="preserve">Budynek dawnego dworca kolejowego będzie miejscem poświęconym kultywowaniu tradycji kolejowych Kujaw i Pomorza. W budynku będzie znajdował się punkt informacji turystycznej, sala pamięci poświęcona tradycjom kolei na terenie Kujaw i Pomorza, sala spotkań umożliwiająca prowadzenie szkoleń np. dla lokalnych przewodników turystycznych oraz kasa sprzedająca bilety na wycieczki/przejazdy taborem historycznym oraz punkt gastronomiczny lub kawiarenka służąca turystom i okolicznym mieszkańcom. </w:t>
      </w:r>
    </w:p>
    <w:p w14:paraId="3AE8C2FC" w14:textId="32EE6708" w:rsidR="00B0559F" w:rsidRPr="00A368F9" w:rsidRDefault="00B0559F" w:rsidP="00FB6390">
      <w:pPr>
        <w:pStyle w:val="FR2"/>
        <w:spacing w:line="360" w:lineRule="auto"/>
        <w:ind w:left="0" w:right="57"/>
        <w:jc w:val="left"/>
        <w:rPr>
          <w:rFonts w:cs="Arial"/>
          <w:b w:val="0"/>
          <w:sz w:val="22"/>
          <w:szCs w:val="22"/>
        </w:rPr>
      </w:pPr>
      <w:r w:rsidRPr="00A368F9">
        <w:rPr>
          <w:rFonts w:cs="Arial"/>
          <w:b w:val="0"/>
          <w:sz w:val="22"/>
          <w:szCs w:val="22"/>
        </w:rPr>
        <w:t>Na torze nr 18 oraz na torach przy now</w:t>
      </w:r>
      <w:r w:rsidR="008D3BE3">
        <w:rPr>
          <w:rFonts w:cs="Arial"/>
          <w:b w:val="0"/>
          <w:sz w:val="22"/>
          <w:szCs w:val="22"/>
        </w:rPr>
        <w:t>ym</w:t>
      </w:r>
      <w:r w:rsidRPr="00A368F9">
        <w:rPr>
          <w:rFonts w:cs="Arial"/>
          <w:b w:val="0"/>
          <w:sz w:val="22"/>
          <w:szCs w:val="22"/>
        </w:rPr>
        <w:t xml:space="preserve"> peron</w:t>
      </w:r>
      <w:r w:rsidR="008D3BE3">
        <w:rPr>
          <w:rFonts w:cs="Arial"/>
          <w:b w:val="0"/>
          <w:sz w:val="22"/>
          <w:szCs w:val="22"/>
        </w:rPr>
        <w:t>ie</w:t>
      </w:r>
      <w:r w:rsidRPr="00A368F9">
        <w:rPr>
          <w:rFonts w:cs="Arial"/>
          <w:b w:val="0"/>
          <w:sz w:val="22"/>
          <w:szCs w:val="22"/>
        </w:rPr>
        <w:t xml:space="preserve"> ekspozycyjnych dworca Toruń Północ będzie zorganizowana ekspozycja taboru historycznego, </w:t>
      </w:r>
      <w:r w:rsidR="00A368F9">
        <w:rPr>
          <w:rFonts w:cs="Arial"/>
          <w:b w:val="0"/>
          <w:sz w:val="22"/>
          <w:szCs w:val="22"/>
        </w:rPr>
        <w:t xml:space="preserve">składająca się m.in. </w:t>
      </w:r>
      <w:r w:rsidR="00CD43E7">
        <w:rPr>
          <w:rFonts w:cs="Arial"/>
          <w:b w:val="0"/>
          <w:sz w:val="22"/>
          <w:szCs w:val="22"/>
        </w:rPr>
        <w:t xml:space="preserve">z </w:t>
      </w:r>
      <w:r w:rsidR="00CD43E7" w:rsidRPr="00A368F9">
        <w:rPr>
          <w:rFonts w:cs="Arial"/>
          <w:b w:val="0"/>
          <w:sz w:val="22"/>
          <w:szCs w:val="22"/>
        </w:rPr>
        <w:t>wagonów</w:t>
      </w:r>
      <w:r w:rsidRPr="00A368F9">
        <w:rPr>
          <w:rFonts w:cs="Arial"/>
          <w:b w:val="0"/>
          <w:sz w:val="22"/>
          <w:szCs w:val="22"/>
        </w:rPr>
        <w:t xml:space="preserve"> obecnie </w:t>
      </w:r>
      <w:r w:rsidR="00A368F9">
        <w:rPr>
          <w:rFonts w:cs="Arial"/>
          <w:b w:val="0"/>
          <w:sz w:val="22"/>
          <w:szCs w:val="22"/>
        </w:rPr>
        <w:t>eksponowanych</w:t>
      </w:r>
      <w:r w:rsidR="00A368F9" w:rsidRPr="00A368F9">
        <w:rPr>
          <w:rFonts w:cs="Arial"/>
          <w:b w:val="0"/>
          <w:sz w:val="22"/>
          <w:szCs w:val="22"/>
        </w:rPr>
        <w:t xml:space="preserve"> </w:t>
      </w:r>
      <w:r w:rsidRPr="00A368F9">
        <w:rPr>
          <w:rFonts w:cs="Arial"/>
          <w:b w:val="0"/>
          <w:sz w:val="22"/>
          <w:szCs w:val="22"/>
        </w:rPr>
        <w:t>na stacj</w:t>
      </w:r>
      <w:r w:rsidR="00A368F9">
        <w:rPr>
          <w:rFonts w:cs="Arial"/>
          <w:b w:val="0"/>
          <w:sz w:val="22"/>
          <w:szCs w:val="22"/>
        </w:rPr>
        <w:t>i</w:t>
      </w:r>
      <w:r w:rsidRPr="00A368F9">
        <w:rPr>
          <w:rFonts w:cs="Arial"/>
          <w:b w:val="0"/>
          <w:sz w:val="22"/>
          <w:szCs w:val="22"/>
        </w:rPr>
        <w:t xml:space="preserve"> Toruń Główny. Trzy wagon</w:t>
      </w:r>
      <w:r w:rsidR="00FD49AF">
        <w:rPr>
          <w:rFonts w:cs="Arial"/>
          <w:b w:val="0"/>
          <w:sz w:val="22"/>
          <w:szCs w:val="22"/>
        </w:rPr>
        <w:t>y</w:t>
      </w:r>
      <w:r w:rsidRPr="00A368F9">
        <w:rPr>
          <w:rFonts w:cs="Arial"/>
          <w:b w:val="0"/>
          <w:sz w:val="22"/>
          <w:szCs w:val="22"/>
        </w:rPr>
        <w:t xml:space="preserve"> zostaną adaptowan</w:t>
      </w:r>
      <w:r w:rsidR="008761D0" w:rsidRPr="00A368F9">
        <w:rPr>
          <w:rFonts w:cs="Arial"/>
          <w:b w:val="0"/>
          <w:sz w:val="22"/>
          <w:szCs w:val="22"/>
        </w:rPr>
        <w:t>e: jeden</w:t>
      </w:r>
      <w:r w:rsidRPr="00A368F9">
        <w:rPr>
          <w:rFonts w:cs="Arial"/>
          <w:b w:val="0"/>
          <w:sz w:val="22"/>
          <w:szCs w:val="22"/>
        </w:rPr>
        <w:t xml:space="preserve"> do celów ekspozycyjnych, drugi na wagon restauracyjny do prowadzenia w nim działalności gastronomicznej, a trzeci na wagon </w:t>
      </w:r>
      <w:r w:rsidR="00647118" w:rsidRPr="00A368F9">
        <w:rPr>
          <w:rFonts w:cs="Arial"/>
          <w:b w:val="0"/>
          <w:sz w:val="22"/>
          <w:szCs w:val="22"/>
        </w:rPr>
        <w:t>hotelowy</w:t>
      </w:r>
      <w:r w:rsidRPr="00A368F9">
        <w:rPr>
          <w:rFonts w:cs="Arial"/>
          <w:b w:val="0"/>
          <w:sz w:val="22"/>
          <w:szCs w:val="22"/>
        </w:rPr>
        <w:t xml:space="preserve"> mogący pełnić rolę „hotelu na kołach”.</w:t>
      </w:r>
      <w:r w:rsidR="008761D0" w:rsidRPr="00A368F9">
        <w:rPr>
          <w:rFonts w:cs="Arial"/>
          <w:b w:val="0"/>
          <w:sz w:val="22"/>
          <w:szCs w:val="22"/>
        </w:rPr>
        <w:t xml:space="preserve"> </w:t>
      </w:r>
      <w:r w:rsidR="00FD49AF">
        <w:rPr>
          <w:rFonts w:cs="Arial"/>
          <w:b w:val="0"/>
          <w:sz w:val="22"/>
          <w:szCs w:val="22"/>
        </w:rPr>
        <w:t>Czwarty wagon zostanie poddany odbudowie</w:t>
      </w:r>
      <w:r w:rsidR="00560ED9">
        <w:rPr>
          <w:rFonts w:cs="Arial"/>
          <w:b w:val="0"/>
          <w:sz w:val="22"/>
          <w:szCs w:val="22"/>
        </w:rPr>
        <w:t xml:space="preserve"> i przywróceniu do stanu czynnego. </w:t>
      </w:r>
      <w:r w:rsidR="008761D0" w:rsidRPr="00A368F9">
        <w:rPr>
          <w:rFonts w:cs="Arial"/>
          <w:b w:val="0"/>
          <w:sz w:val="22"/>
          <w:szCs w:val="22"/>
        </w:rPr>
        <w:t>Ponadto na terenie</w:t>
      </w:r>
      <w:r w:rsidRPr="00A368F9">
        <w:rPr>
          <w:rFonts w:cs="Arial"/>
          <w:b w:val="0"/>
          <w:sz w:val="22"/>
          <w:szCs w:val="22"/>
        </w:rPr>
        <w:t xml:space="preserve"> </w:t>
      </w:r>
      <w:r w:rsidR="008761D0" w:rsidRPr="00A368F9">
        <w:rPr>
          <w:rFonts w:cs="Arial"/>
          <w:b w:val="0"/>
          <w:sz w:val="22"/>
          <w:szCs w:val="22"/>
        </w:rPr>
        <w:t>stacji,</w:t>
      </w:r>
      <w:r w:rsidRPr="00A368F9">
        <w:rPr>
          <w:rFonts w:cs="Arial"/>
          <w:b w:val="0"/>
          <w:sz w:val="22"/>
          <w:szCs w:val="22"/>
        </w:rPr>
        <w:t xml:space="preserve"> </w:t>
      </w:r>
      <w:r w:rsidR="008761D0" w:rsidRPr="00A368F9">
        <w:rPr>
          <w:rFonts w:cs="Arial"/>
          <w:b w:val="0"/>
          <w:sz w:val="22"/>
          <w:szCs w:val="22"/>
        </w:rPr>
        <w:t xml:space="preserve">w oparciu o budynek dworca Toruń Północ oraz infrastrukturę torową, </w:t>
      </w:r>
      <w:r w:rsidRPr="00A368F9">
        <w:rPr>
          <w:rFonts w:cs="Arial"/>
          <w:b w:val="0"/>
          <w:sz w:val="22"/>
          <w:szCs w:val="22"/>
        </w:rPr>
        <w:t>uruchomi</w:t>
      </w:r>
      <w:r w:rsidR="008761D0" w:rsidRPr="00A368F9">
        <w:rPr>
          <w:rFonts w:cs="Arial"/>
          <w:b w:val="0"/>
          <w:sz w:val="22"/>
          <w:szCs w:val="22"/>
        </w:rPr>
        <w:t>one zostaną</w:t>
      </w:r>
      <w:r w:rsidRPr="00A368F9">
        <w:rPr>
          <w:rFonts w:cs="Arial"/>
          <w:b w:val="0"/>
          <w:sz w:val="22"/>
          <w:szCs w:val="22"/>
        </w:rPr>
        <w:t xml:space="preserve"> stał</w:t>
      </w:r>
      <w:r w:rsidR="008761D0" w:rsidRPr="00A368F9">
        <w:rPr>
          <w:rFonts w:cs="Arial"/>
          <w:b w:val="0"/>
          <w:sz w:val="22"/>
          <w:szCs w:val="22"/>
        </w:rPr>
        <w:t>e</w:t>
      </w:r>
      <w:r w:rsidRPr="00A368F9">
        <w:rPr>
          <w:rFonts w:cs="Arial"/>
          <w:b w:val="0"/>
          <w:sz w:val="22"/>
          <w:szCs w:val="22"/>
        </w:rPr>
        <w:t xml:space="preserve"> i okazjonaln</w:t>
      </w:r>
      <w:r w:rsidR="008761D0" w:rsidRPr="00A368F9">
        <w:rPr>
          <w:rFonts w:cs="Arial"/>
          <w:b w:val="0"/>
          <w:sz w:val="22"/>
          <w:szCs w:val="22"/>
        </w:rPr>
        <w:t>e</w:t>
      </w:r>
      <w:r w:rsidRPr="00A368F9">
        <w:rPr>
          <w:rFonts w:cs="Arial"/>
          <w:b w:val="0"/>
          <w:sz w:val="22"/>
          <w:szCs w:val="22"/>
        </w:rPr>
        <w:t xml:space="preserve"> przejazd</w:t>
      </w:r>
      <w:r w:rsidR="008761D0" w:rsidRPr="00A368F9">
        <w:rPr>
          <w:rFonts w:cs="Arial"/>
          <w:b w:val="0"/>
          <w:sz w:val="22"/>
          <w:szCs w:val="22"/>
        </w:rPr>
        <w:t>y</w:t>
      </w:r>
      <w:r w:rsidRPr="00A368F9">
        <w:rPr>
          <w:rFonts w:cs="Arial"/>
          <w:b w:val="0"/>
          <w:sz w:val="22"/>
          <w:szCs w:val="22"/>
        </w:rPr>
        <w:t xml:space="preserve"> turystyczn</w:t>
      </w:r>
      <w:r w:rsidR="008761D0" w:rsidRPr="00A368F9">
        <w:rPr>
          <w:rFonts w:cs="Arial"/>
          <w:b w:val="0"/>
          <w:sz w:val="22"/>
          <w:szCs w:val="22"/>
        </w:rPr>
        <w:t>e</w:t>
      </w:r>
      <w:r w:rsidRPr="00A368F9">
        <w:rPr>
          <w:rFonts w:cs="Arial"/>
          <w:b w:val="0"/>
          <w:sz w:val="22"/>
          <w:szCs w:val="22"/>
        </w:rPr>
        <w:t xml:space="preserve"> taborem historycznym.</w:t>
      </w:r>
    </w:p>
    <w:p w14:paraId="3AE8C2FD" w14:textId="67596057" w:rsidR="00B0559F" w:rsidRPr="00A368F9" w:rsidRDefault="008761D0" w:rsidP="00FB6390">
      <w:pPr>
        <w:pStyle w:val="FR2"/>
        <w:spacing w:line="360" w:lineRule="auto"/>
        <w:ind w:left="0" w:right="57"/>
        <w:jc w:val="left"/>
        <w:rPr>
          <w:rFonts w:cs="Arial"/>
          <w:b w:val="0"/>
          <w:sz w:val="22"/>
          <w:szCs w:val="22"/>
        </w:rPr>
      </w:pPr>
      <w:r w:rsidRPr="00A368F9">
        <w:rPr>
          <w:rFonts w:cs="Arial"/>
          <w:b w:val="0"/>
          <w:sz w:val="22"/>
          <w:szCs w:val="22"/>
        </w:rPr>
        <w:t>N</w:t>
      </w:r>
      <w:r w:rsidR="00B0559F" w:rsidRPr="00A368F9">
        <w:rPr>
          <w:rFonts w:cs="Arial"/>
          <w:b w:val="0"/>
          <w:sz w:val="22"/>
          <w:szCs w:val="22"/>
        </w:rPr>
        <w:t xml:space="preserve">a potrzeby użytkowanego czynnego taboru historycznego, </w:t>
      </w:r>
      <w:r w:rsidRPr="00A368F9">
        <w:rPr>
          <w:rFonts w:cs="Arial"/>
          <w:b w:val="0"/>
          <w:sz w:val="22"/>
          <w:szCs w:val="22"/>
        </w:rPr>
        <w:t>zrealizowana zostanie</w:t>
      </w:r>
      <w:r w:rsidR="00B0559F" w:rsidRPr="00A368F9">
        <w:rPr>
          <w:rFonts w:cs="Arial"/>
          <w:b w:val="0"/>
          <w:sz w:val="22"/>
          <w:szCs w:val="22"/>
        </w:rPr>
        <w:t xml:space="preserve"> budow</w:t>
      </w:r>
      <w:r w:rsidRPr="00A368F9">
        <w:rPr>
          <w:rFonts w:cs="Arial"/>
          <w:b w:val="0"/>
          <w:sz w:val="22"/>
          <w:szCs w:val="22"/>
        </w:rPr>
        <w:t>a</w:t>
      </w:r>
      <w:r w:rsidR="00B0559F" w:rsidRPr="00A368F9">
        <w:rPr>
          <w:rFonts w:cs="Arial"/>
          <w:b w:val="0"/>
          <w:sz w:val="22"/>
          <w:szCs w:val="22"/>
        </w:rPr>
        <w:t xml:space="preserve"> zaplecza utrzymaniowego</w:t>
      </w:r>
      <w:r w:rsidR="003D31B2" w:rsidRPr="00A368F9">
        <w:rPr>
          <w:rFonts w:cs="Arial"/>
          <w:b w:val="0"/>
          <w:sz w:val="22"/>
          <w:szCs w:val="22"/>
        </w:rPr>
        <w:t xml:space="preserve"> w postaci hali obsługi taboru</w:t>
      </w:r>
      <w:r w:rsidR="00B0559F" w:rsidRPr="00A368F9">
        <w:rPr>
          <w:rFonts w:cs="Arial"/>
          <w:b w:val="0"/>
          <w:sz w:val="22"/>
          <w:szCs w:val="22"/>
        </w:rPr>
        <w:t xml:space="preserve">, w którym </w:t>
      </w:r>
      <w:r w:rsidR="00A368F9">
        <w:rPr>
          <w:rFonts w:cs="Arial"/>
          <w:b w:val="0"/>
          <w:sz w:val="22"/>
          <w:szCs w:val="22"/>
        </w:rPr>
        <w:t xml:space="preserve">będzie istniała możliwość świadczenia usług utrzymaniowych dla innego </w:t>
      </w:r>
      <w:r w:rsidR="007B2FF0">
        <w:rPr>
          <w:rFonts w:cs="Arial"/>
          <w:b w:val="0"/>
          <w:sz w:val="22"/>
          <w:szCs w:val="22"/>
        </w:rPr>
        <w:t xml:space="preserve">historycznego taboru </w:t>
      </w:r>
      <w:r w:rsidR="00A368F9">
        <w:rPr>
          <w:rFonts w:cs="Arial"/>
          <w:b w:val="0"/>
          <w:sz w:val="22"/>
          <w:szCs w:val="22"/>
        </w:rPr>
        <w:t xml:space="preserve">kolejowego </w:t>
      </w:r>
      <w:r w:rsidR="00B0559F" w:rsidRPr="00A368F9">
        <w:rPr>
          <w:rFonts w:cs="Arial"/>
          <w:b w:val="0"/>
          <w:sz w:val="22"/>
          <w:szCs w:val="22"/>
        </w:rPr>
        <w:t>tak pozostającego w eksploatacji jak i pełniącego rolę eksponatów.</w:t>
      </w:r>
    </w:p>
    <w:p w14:paraId="3AE8C2FE" w14:textId="18E66EBA" w:rsidR="00B0559F" w:rsidRPr="00A368F9" w:rsidRDefault="00B0559F" w:rsidP="00FB6390">
      <w:pPr>
        <w:pStyle w:val="FR2"/>
        <w:spacing w:line="360" w:lineRule="auto"/>
        <w:ind w:left="0" w:right="57"/>
        <w:jc w:val="left"/>
        <w:rPr>
          <w:rFonts w:cs="Arial"/>
          <w:b w:val="0"/>
          <w:sz w:val="22"/>
          <w:szCs w:val="22"/>
        </w:rPr>
      </w:pPr>
      <w:r w:rsidRPr="00A368F9">
        <w:rPr>
          <w:rFonts w:cs="Arial"/>
          <w:b w:val="0"/>
          <w:sz w:val="22"/>
          <w:szCs w:val="22"/>
        </w:rPr>
        <w:t>Te działania będ</w:t>
      </w:r>
      <w:r w:rsidR="008761D0" w:rsidRPr="00A368F9">
        <w:rPr>
          <w:rFonts w:cs="Arial"/>
          <w:b w:val="0"/>
          <w:sz w:val="22"/>
          <w:szCs w:val="22"/>
        </w:rPr>
        <w:t xml:space="preserve">ą </w:t>
      </w:r>
      <w:r w:rsidRPr="00A368F9">
        <w:rPr>
          <w:rFonts w:cs="Arial"/>
          <w:b w:val="0"/>
          <w:sz w:val="22"/>
          <w:szCs w:val="22"/>
        </w:rPr>
        <w:t>zrealizowa</w:t>
      </w:r>
      <w:r w:rsidR="008761D0" w:rsidRPr="00A368F9">
        <w:rPr>
          <w:rFonts w:cs="Arial"/>
          <w:b w:val="0"/>
          <w:sz w:val="22"/>
          <w:szCs w:val="22"/>
        </w:rPr>
        <w:t>ne</w:t>
      </w:r>
      <w:r w:rsidRPr="00A368F9">
        <w:rPr>
          <w:rFonts w:cs="Arial"/>
          <w:b w:val="0"/>
          <w:sz w:val="22"/>
          <w:szCs w:val="22"/>
        </w:rPr>
        <w:t xml:space="preserve"> </w:t>
      </w:r>
      <w:r w:rsidR="008761D0" w:rsidRPr="00A368F9">
        <w:rPr>
          <w:rFonts w:cs="Arial"/>
          <w:b w:val="0"/>
          <w:sz w:val="22"/>
          <w:szCs w:val="22"/>
        </w:rPr>
        <w:t>na</w:t>
      </w:r>
      <w:r w:rsidRPr="00A368F9">
        <w:rPr>
          <w:rFonts w:cs="Arial"/>
          <w:b w:val="0"/>
          <w:sz w:val="22"/>
          <w:szCs w:val="22"/>
        </w:rPr>
        <w:t xml:space="preserve"> części działek sąsiadujących z działką o numerze ew. 7/9 to jest fragmenty działek 7/10 i 16, czyli terenu, na którym znajduje się układ torowy stacji oraz części dawnego placu ładunkowego, a także </w:t>
      </w:r>
      <w:r w:rsidR="00A368F9">
        <w:rPr>
          <w:rFonts w:cs="Arial"/>
          <w:b w:val="0"/>
          <w:sz w:val="22"/>
          <w:szCs w:val="22"/>
        </w:rPr>
        <w:t xml:space="preserve">po </w:t>
      </w:r>
      <w:r w:rsidRPr="00A368F9">
        <w:rPr>
          <w:rFonts w:cs="Arial"/>
          <w:b w:val="0"/>
          <w:sz w:val="22"/>
          <w:szCs w:val="22"/>
        </w:rPr>
        <w:t xml:space="preserve">przywróceniu do </w:t>
      </w:r>
      <w:r w:rsidR="0013142D">
        <w:rPr>
          <w:rFonts w:cs="Arial"/>
          <w:b w:val="0"/>
          <w:sz w:val="22"/>
          <w:szCs w:val="22"/>
        </w:rPr>
        <w:t xml:space="preserve">sprawności </w:t>
      </w:r>
      <w:r w:rsidR="00EB019D">
        <w:rPr>
          <w:rFonts w:cs="Arial"/>
          <w:b w:val="0"/>
          <w:sz w:val="22"/>
          <w:szCs w:val="22"/>
        </w:rPr>
        <w:t>technicznej</w:t>
      </w:r>
      <w:r w:rsidR="0013142D" w:rsidRPr="00A368F9">
        <w:rPr>
          <w:rFonts w:cs="Arial"/>
          <w:b w:val="0"/>
          <w:sz w:val="22"/>
          <w:szCs w:val="22"/>
        </w:rPr>
        <w:t xml:space="preserve"> </w:t>
      </w:r>
      <w:r w:rsidRPr="00A368F9">
        <w:rPr>
          <w:rFonts w:cs="Arial"/>
          <w:b w:val="0"/>
          <w:sz w:val="22"/>
          <w:szCs w:val="22"/>
        </w:rPr>
        <w:t>torów nr 2, 4,</w:t>
      </w:r>
      <w:r w:rsidRPr="00A368F9">
        <w:rPr>
          <w:rFonts w:cs="Arial"/>
          <w:b w:val="0"/>
          <w:sz w:val="24"/>
          <w:szCs w:val="24"/>
        </w:rPr>
        <w:t xml:space="preserve"> </w:t>
      </w:r>
      <w:r w:rsidRPr="00A368F9">
        <w:rPr>
          <w:rFonts w:cs="Arial"/>
          <w:b w:val="0"/>
          <w:sz w:val="22"/>
          <w:szCs w:val="22"/>
        </w:rPr>
        <w:t xml:space="preserve">6, 8 i 18 </w:t>
      </w:r>
      <w:r w:rsidR="00A368F9">
        <w:rPr>
          <w:rFonts w:cs="Arial"/>
          <w:b w:val="0"/>
          <w:sz w:val="22"/>
          <w:szCs w:val="22"/>
        </w:rPr>
        <w:t>oraz</w:t>
      </w:r>
      <w:r w:rsidRPr="00A368F9">
        <w:rPr>
          <w:rFonts w:cs="Arial"/>
          <w:b w:val="0"/>
          <w:sz w:val="22"/>
          <w:szCs w:val="22"/>
        </w:rPr>
        <w:t xml:space="preserve"> przynależnych do nich rozjazdów.</w:t>
      </w:r>
    </w:p>
    <w:p w14:paraId="3AE8C2FF" w14:textId="77777777" w:rsidR="00780C32" w:rsidRPr="00A368F9" w:rsidRDefault="00780C32" w:rsidP="00FB6390">
      <w:pPr>
        <w:pStyle w:val="FR2"/>
        <w:spacing w:line="360" w:lineRule="auto"/>
        <w:ind w:left="0" w:right="55"/>
        <w:jc w:val="left"/>
        <w:rPr>
          <w:rFonts w:cs="Arial"/>
          <w:b w:val="0"/>
          <w:sz w:val="22"/>
          <w:szCs w:val="22"/>
        </w:rPr>
      </w:pPr>
      <w:r w:rsidRPr="00A368F9">
        <w:rPr>
          <w:rFonts w:cs="Arial"/>
          <w:b w:val="0"/>
          <w:sz w:val="22"/>
          <w:szCs w:val="22"/>
        </w:rPr>
        <w:t>Opracowanie dokumentacji projektowej musi być realizowane w szczególności we współpracy z</w:t>
      </w:r>
      <w:r w:rsidRPr="00A368F9">
        <w:rPr>
          <w:rFonts w:cs="Arial"/>
        </w:rPr>
        <w:t xml:space="preserve"> </w:t>
      </w:r>
      <w:r w:rsidRPr="00A368F9">
        <w:rPr>
          <w:rFonts w:cs="Arial"/>
          <w:b w:val="0"/>
          <w:sz w:val="22"/>
          <w:szCs w:val="22"/>
        </w:rPr>
        <w:t xml:space="preserve">rzeczoznawcą do spraw zabezpieczeń przeciwpożarowych. Wykonawca uzgodni projekt budowlany oraz </w:t>
      </w:r>
      <w:r w:rsidR="009F42D7" w:rsidRPr="00A368F9">
        <w:rPr>
          <w:rFonts w:cs="Arial"/>
          <w:b w:val="0"/>
          <w:sz w:val="22"/>
          <w:szCs w:val="22"/>
        </w:rPr>
        <w:t>techniczny</w:t>
      </w:r>
      <w:r w:rsidRPr="00A368F9">
        <w:rPr>
          <w:rFonts w:cs="Arial"/>
          <w:b w:val="0"/>
          <w:sz w:val="22"/>
          <w:szCs w:val="22"/>
        </w:rPr>
        <w:t xml:space="preserve"> pod względem ochrony przeciwpożarowej. Punkt </w:t>
      </w:r>
      <w:r w:rsidRPr="00A368F9">
        <w:rPr>
          <w:rFonts w:cs="Arial"/>
          <w:b w:val="0"/>
          <w:sz w:val="22"/>
          <w:szCs w:val="22"/>
        </w:rPr>
        <w:lastRenderedPageBreak/>
        <w:t xml:space="preserve">odniesienia do opracowania dokumentacji projektowo – kosztorysowej stanowią założenia przyjęte w koncepcji (wraz z aneksem) wraz ze wstępną opinią konserwatorską (o których jest mowa w pkt. 5), a Wykonawca realizujący przedmiot zamówienia musi bezwzględnie ten fakt zaakceptować. </w:t>
      </w:r>
    </w:p>
    <w:p w14:paraId="549CCA36" w14:textId="77777777" w:rsidR="000B1A31" w:rsidRDefault="000B1A31" w:rsidP="00FB6390">
      <w:pPr>
        <w:pStyle w:val="FR2"/>
        <w:spacing w:line="360" w:lineRule="auto"/>
        <w:ind w:left="0" w:right="55"/>
        <w:jc w:val="left"/>
        <w:rPr>
          <w:rFonts w:cs="Arial"/>
          <w:bCs/>
          <w:sz w:val="22"/>
          <w:szCs w:val="22"/>
        </w:rPr>
      </w:pPr>
    </w:p>
    <w:p w14:paraId="65530498" w14:textId="22F964CD" w:rsidR="00932C5E" w:rsidRPr="00031066" w:rsidRDefault="00932C5E" w:rsidP="00FB6390">
      <w:pPr>
        <w:pStyle w:val="FR2"/>
        <w:spacing w:line="360" w:lineRule="auto"/>
        <w:ind w:left="0" w:right="55"/>
        <w:jc w:val="left"/>
        <w:rPr>
          <w:rFonts w:cs="Arial"/>
          <w:bCs/>
          <w:sz w:val="22"/>
          <w:szCs w:val="22"/>
        </w:rPr>
      </w:pPr>
      <w:r w:rsidRPr="00031066">
        <w:rPr>
          <w:rFonts w:cs="Arial"/>
          <w:bCs/>
          <w:sz w:val="22"/>
          <w:szCs w:val="22"/>
        </w:rPr>
        <w:t>B. OPIS PRZEDMIOTU ZAMÓWIENIA</w:t>
      </w:r>
    </w:p>
    <w:p w14:paraId="0CF9F868" w14:textId="77777777" w:rsidR="00932C5E" w:rsidRPr="00BC4D5D" w:rsidRDefault="00932C5E" w:rsidP="00FB6390">
      <w:pPr>
        <w:pStyle w:val="FR2"/>
        <w:spacing w:line="360" w:lineRule="auto"/>
        <w:ind w:left="0" w:right="55"/>
        <w:jc w:val="left"/>
        <w:rPr>
          <w:rFonts w:cs="Arial"/>
          <w:b w:val="0"/>
          <w:sz w:val="22"/>
          <w:szCs w:val="22"/>
        </w:rPr>
      </w:pPr>
    </w:p>
    <w:p w14:paraId="3AE8C301" w14:textId="1129A9C4" w:rsidR="00780C32" w:rsidRPr="00BC4D5D" w:rsidRDefault="00780C32" w:rsidP="00FB6390">
      <w:pPr>
        <w:spacing w:after="0" w:line="360" w:lineRule="auto"/>
        <w:rPr>
          <w:rFonts w:ascii="Arial" w:hAnsi="Arial" w:cs="Arial"/>
        </w:rPr>
      </w:pPr>
      <w:r w:rsidRPr="00BC4D5D">
        <w:rPr>
          <w:rFonts w:ascii="Arial" w:hAnsi="Arial" w:cs="Arial"/>
        </w:rPr>
        <w:t xml:space="preserve">Zakres </w:t>
      </w:r>
      <w:r w:rsidR="00D93AF0" w:rsidRPr="00BC4D5D">
        <w:rPr>
          <w:rFonts w:ascii="Arial" w:hAnsi="Arial" w:cs="Arial"/>
        </w:rPr>
        <w:t>przedmiotu zamówienia obejmuje wykonanie</w:t>
      </w:r>
      <w:r w:rsidR="006E73AC">
        <w:rPr>
          <w:rFonts w:ascii="Arial" w:hAnsi="Arial" w:cs="Arial"/>
        </w:rPr>
        <w:t xml:space="preserve"> następujących zadań</w:t>
      </w:r>
      <w:r w:rsidR="00D93AF0" w:rsidRPr="00BC4D5D">
        <w:rPr>
          <w:rFonts w:ascii="Arial" w:hAnsi="Arial" w:cs="Arial"/>
        </w:rPr>
        <w:t>:</w:t>
      </w:r>
    </w:p>
    <w:p w14:paraId="3AE8C302" w14:textId="0F89AD6D" w:rsidR="00D93AF0" w:rsidRPr="00BC4D5D" w:rsidRDefault="009969CD" w:rsidP="00FB6390">
      <w:pPr>
        <w:spacing w:after="0" w:line="360" w:lineRule="auto"/>
        <w:rPr>
          <w:rFonts w:ascii="Arial" w:hAnsi="Arial" w:cs="Arial"/>
        </w:rPr>
      </w:pPr>
      <w:r w:rsidRPr="00BC4D5D">
        <w:rPr>
          <w:rFonts w:ascii="Arial" w:hAnsi="Arial" w:cs="Arial"/>
        </w:rPr>
        <w:t>1</w:t>
      </w:r>
      <w:r w:rsidR="00D93AF0" w:rsidRPr="00BC4D5D">
        <w:rPr>
          <w:rFonts w:ascii="Arial" w:hAnsi="Arial" w:cs="Arial"/>
        </w:rPr>
        <w:t xml:space="preserve">. Projektu </w:t>
      </w:r>
      <w:r w:rsidR="004B55A8">
        <w:rPr>
          <w:rFonts w:ascii="Arial" w:hAnsi="Arial" w:cs="Arial"/>
        </w:rPr>
        <w:t xml:space="preserve">budowlany remontu i konserwacji wraz z odbudową budynku spedycji </w:t>
      </w:r>
      <w:r w:rsidR="00D93AF0" w:rsidRPr="00BC4D5D">
        <w:rPr>
          <w:rFonts w:ascii="Arial" w:hAnsi="Arial" w:cs="Arial"/>
        </w:rPr>
        <w:t>dawnego dworca kolejowego Toruń Północ</w:t>
      </w:r>
      <w:r w:rsidR="00BC4D5D">
        <w:rPr>
          <w:rFonts w:ascii="Arial" w:hAnsi="Arial" w:cs="Arial"/>
        </w:rPr>
        <w:t>.</w:t>
      </w:r>
    </w:p>
    <w:p w14:paraId="3AE8C303" w14:textId="17F8DD9B" w:rsidR="00D93AF0" w:rsidRPr="00BC4D5D" w:rsidRDefault="009969CD" w:rsidP="00FB6390">
      <w:pPr>
        <w:spacing w:after="0" w:line="360" w:lineRule="auto"/>
        <w:rPr>
          <w:rFonts w:ascii="Arial" w:hAnsi="Arial" w:cs="Arial"/>
        </w:rPr>
      </w:pPr>
      <w:r w:rsidRPr="00BC4D5D">
        <w:rPr>
          <w:rFonts w:ascii="Arial" w:hAnsi="Arial" w:cs="Arial"/>
        </w:rPr>
        <w:t>2</w:t>
      </w:r>
      <w:r w:rsidR="00D93AF0" w:rsidRPr="00BC4D5D">
        <w:rPr>
          <w:rFonts w:ascii="Arial" w:hAnsi="Arial" w:cs="Arial"/>
        </w:rPr>
        <w:t>. Projekt</w:t>
      </w:r>
      <w:r w:rsidR="006F1FEB" w:rsidRPr="00BC4D5D">
        <w:rPr>
          <w:rFonts w:ascii="Arial" w:hAnsi="Arial" w:cs="Arial"/>
        </w:rPr>
        <w:t>u</w:t>
      </w:r>
      <w:r w:rsidR="00D93AF0" w:rsidRPr="00BC4D5D">
        <w:rPr>
          <w:rFonts w:ascii="Arial" w:hAnsi="Arial" w:cs="Arial"/>
        </w:rPr>
        <w:t xml:space="preserve"> </w:t>
      </w:r>
      <w:r w:rsidR="006F1FEB" w:rsidRPr="00BC4D5D">
        <w:rPr>
          <w:rFonts w:ascii="Arial" w:hAnsi="Arial" w:cs="Arial"/>
        </w:rPr>
        <w:t xml:space="preserve">budowy nowej </w:t>
      </w:r>
      <w:r w:rsidR="00D93AF0" w:rsidRPr="00BC4D5D">
        <w:rPr>
          <w:rFonts w:ascii="Arial" w:hAnsi="Arial" w:cs="Arial"/>
        </w:rPr>
        <w:t xml:space="preserve">hali </w:t>
      </w:r>
      <w:r w:rsidR="0041547F" w:rsidRPr="00BC4D5D">
        <w:rPr>
          <w:rFonts w:ascii="Arial" w:hAnsi="Arial" w:cs="Arial"/>
        </w:rPr>
        <w:t>obsługi taboru</w:t>
      </w:r>
      <w:r w:rsidR="006F1FEB" w:rsidRPr="00BC4D5D">
        <w:rPr>
          <w:rFonts w:ascii="Arial" w:hAnsi="Arial" w:cs="Arial"/>
        </w:rPr>
        <w:t xml:space="preserve"> </w:t>
      </w:r>
      <w:r w:rsidR="00226D76">
        <w:rPr>
          <w:rFonts w:ascii="Arial" w:hAnsi="Arial" w:cs="Arial"/>
        </w:rPr>
        <w:t xml:space="preserve">kolejowego </w:t>
      </w:r>
      <w:r w:rsidR="006F1FEB" w:rsidRPr="00BC4D5D">
        <w:rPr>
          <w:rFonts w:ascii="Arial" w:hAnsi="Arial" w:cs="Arial"/>
        </w:rPr>
        <w:t>stylizowanej na parowozownię przelotową</w:t>
      </w:r>
      <w:r w:rsidR="00BC4D5D">
        <w:rPr>
          <w:rFonts w:ascii="Arial" w:hAnsi="Arial" w:cs="Arial"/>
        </w:rPr>
        <w:t>.</w:t>
      </w:r>
      <w:r w:rsidR="006F1FEB" w:rsidRPr="00BC4D5D">
        <w:rPr>
          <w:rFonts w:ascii="Arial" w:hAnsi="Arial" w:cs="Arial"/>
        </w:rPr>
        <w:t xml:space="preserve"> </w:t>
      </w:r>
    </w:p>
    <w:p w14:paraId="7F80D109" w14:textId="344FC185" w:rsidR="0033429E" w:rsidRPr="00BC4D5D" w:rsidRDefault="0033429E" w:rsidP="00FB6390">
      <w:pPr>
        <w:spacing w:after="0" w:line="360" w:lineRule="auto"/>
        <w:rPr>
          <w:rFonts w:ascii="Arial" w:hAnsi="Arial" w:cs="Arial"/>
        </w:rPr>
      </w:pPr>
      <w:r w:rsidRPr="00BC4D5D">
        <w:rPr>
          <w:rFonts w:ascii="Arial" w:hAnsi="Arial" w:cs="Arial"/>
        </w:rPr>
        <w:t>3</w:t>
      </w:r>
      <w:r w:rsidR="00D93AF0" w:rsidRPr="00BC4D5D">
        <w:rPr>
          <w:rFonts w:ascii="Arial" w:hAnsi="Arial" w:cs="Arial"/>
        </w:rPr>
        <w:t xml:space="preserve">. </w:t>
      </w:r>
      <w:r w:rsidR="00313D83" w:rsidRPr="00BC4D5D">
        <w:rPr>
          <w:rFonts w:ascii="Arial" w:hAnsi="Arial" w:cs="Arial"/>
        </w:rPr>
        <w:t>P</w:t>
      </w:r>
      <w:r w:rsidR="00D93AF0" w:rsidRPr="00BC4D5D">
        <w:rPr>
          <w:rFonts w:ascii="Arial" w:hAnsi="Arial" w:cs="Arial"/>
        </w:rPr>
        <w:t>rojekt</w:t>
      </w:r>
      <w:r w:rsidR="006F1FEB" w:rsidRPr="00BC4D5D">
        <w:rPr>
          <w:rFonts w:ascii="Arial" w:hAnsi="Arial" w:cs="Arial"/>
        </w:rPr>
        <w:t>u</w:t>
      </w:r>
      <w:r w:rsidR="00D93AF0" w:rsidRPr="00BC4D5D">
        <w:rPr>
          <w:rFonts w:ascii="Arial" w:hAnsi="Arial" w:cs="Arial"/>
        </w:rPr>
        <w:t xml:space="preserve"> remontu i adaptacji układu torów znajdujących się na obszarze stacji (obecnie wyłączonych z eksploatacji)</w:t>
      </w:r>
      <w:r w:rsidR="008B0F6F">
        <w:rPr>
          <w:rFonts w:ascii="Arial" w:hAnsi="Arial" w:cs="Arial"/>
        </w:rPr>
        <w:t xml:space="preserve"> </w:t>
      </w:r>
      <w:r w:rsidR="00176FB4" w:rsidRPr="00707AA6">
        <w:rPr>
          <w:rFonts w:ascii="Arial" w:hAnsi="Arial" w:cs="Arial"/>
        </w:rPr>
        <w:t>wraz z projektem włączenia go do czynnego toru szlakowego linii kolejowej nr 246</w:t>
      </w:r>
      <w:r w:rsidR="00470F85">
        <w:rPr>
          <w:rFonts w:ascii="Arial" w:hAnsi="Arial" w:cs="Arial"/>
        </w:rPr>
        <w:t xml:space="preserve">, </w:t>
      </w:r>
      <w:r w:rsidR="005B041A">
        <w:rPr>
          <w:rFonts w:ascii="Arial" w:hAnsi="Arial" w:cs="Arial"/>
        </w:rPr>
        <w:t xml:space="preserve">a także </w:t>
      </w:r>
      <w:r w:rsidR="006911DA">
        <w:rPr>
          <w:rFonts w:ascii="Arial" w:hAnsi="Arial" w:cs="Arial"/>
        </w:rPr>
        <w:t>dostosowanie</w:t>
      </w:r>
      <w:r w:rsidR="000E3B0D">
        <w:rPr>
          <w:rFonts w:ascii="Arial" w:hAnsi="Arial" w:cs="Arial"/>
        </w:rPr>
        <w:t xml:space="preserve"> </w:t>
      </w:r>
      <w:r w:rsidR="00445AF6">
        <w:rPr>
          <w:rFonts w:ascii="Arial" w:hAnsi="Arial" w:cs="Arial"/>
        </w:rPr>
        <w:t xml:space="preserve">wybranych </w:t>
      </w:r>
      <w:r w:rsidR="000E3B0D">
        <w:rPr>
          <w:rFonts w:ascii="Arial" w:hAnsi="Arial" w:cs="Arial"/>
        </w:rPr>
        <w:t xml:space="preserve">odcinków </w:t>
      </w:r>
      <w:r w:rsidR="00CF2BD4">
        <w:rPr>
          <w:rFonts w:ascii="Arial" w:hAnsi="Arial" w:cs="Arial"/>
        </w:rPr>
        <w:t xml:space="preserve">znajdujących się </w:t>
      </w:r>
      <w:r w:rsidR="006911DA">
        <w:rPr>
          <w:rFonts w:ascii="Arial" w:hAnsi="Arial" w:cs="Arial"/>
        </w:rPr>
        <w:t xml:space="preserve">w hali obsługi taboru oraz </w:t>
      </w:r>
      <w:r w:rsidR="009415A7">
        <w:rPr>
          <w:rFonts w:ascii="Arial" w:hAnsi="Arial" w:cs="Arial"/>
        </w:rPr>
        <w:t xml:space="preserve">przyległych do niej </w:t>
      </w:r>
      <w:r w:rsidR="00CF2BD4">
        <w:rPr>
          <w:rFonts w:ascii="Arial" w:hAnsi="Arial" w:cs="Arial"/>
        </w:rPr>
        <w:t xml:space="preserve">do </w:t>
      </w:r>
      <w:r w:rsidR="008146CE">
        <w:rPr>
          <w:rFonts w:ascii="Arial" w:hAnsi="Arial" w:cs="Arial"/>
        </w:rPr>
        <w:t xml:space="preserve">nowych </w:t>
      </w:r>
      <w:r w:rsidR="00CF2BD4">
        <w:rPr>
          <w:rFonts w:ascii="Arial" w:hAnsi="Arial" w:cs="Arial"/>
        </w:rPr>
        <w:t>funkcji</w:t>
      </w:r>
      <w:r w:rsidR="008146CE">
        <w:rPr>
          <w:rFonts w:ascii="Arial" w:hAnsi="Arial" w:cs="Arial"/>
        </w:rPr>
        <w:t xml:space="preserve"> </w:t>
      </w:r>
      <w:r w:rsidR="00176FB4">
        <w:rPr>
          <w:rFonts w:ascii="Arial" w:hAnsi="Arial" w:cs="Arial"/>
        </w:rPr>
        <w:t xml:space="preserve">jako </w:t>
      </w:r>
      <w:r w:rsidR="008146CE">
        <w:rPr>
          <w:rFonts w:ascii="Arial" w:hAnsi="Arial" w:cs="Arial"/>
        </w:rPr>
        <w:t xml:space="preserve">torów </w:t>
      </w:r>
      <w:r w:rsidR="00176FB4">
        <w:rPr>
          <w:rFonts w:ascii="Arial" w:hAnsi="Arial" w:cs="Arial"/>
        </w:rPr>
        <w:t>technicznych (serwisowych).</w:t>
      </w:r>
    </w:p>
    <w:p w14:paraId="1C82361B" w14:textId="38EE1A2D" w:rsidR="0033429E" w:rsidRPr="00BC4D5D" w:rsidRDefault="0033429E" w:rsidP="00FB6390">
      <w:pPr>
        <w:spacing w:after="0" w:line="360" w:lineRule="auto"/>
        <w:rPr>
          <w:rFonts w:ascii="Arial" w:hAnsi="Arial" w:cs="Arial"/>
        </w:rPr>
      </w:pPr>
      <w:r w:rsidRPr="00BC4D5D">
        <w:rPr>
          <w:rFonts w:ascii="Arial" w:hAnsi="Arial" w:cs="Arial"/>
        </w:rPr>
        <w:t>4</w:t>
      </w:r>
      <w:r w:rsidR="00D93AF0" w:rsidRPr="00BC4D5D">
        <w:rPr>
          <w:rFonts w:ascii="Arial" w:hAnsi="Arial" w:cs="Arial"/>
        </w:rPr>
        <w:t xml:space="preserve">. </w:t>
      </w:r>
      <w:r w:rsidRPr="00BC4D5D">
        <w:rPr>
          <w:rFonts w:ascii="Arial" w:hAnsi="Arial" w:cs="Arial"/>
        </w:rPr>
        <w:t xml:space="preserve">Projekty adaptacji trzech </w:t>
      </w:r>
      <w:r w:rsidR="00032B4E" w:rsidRPr="00BC4D5D">
        <w:rPr>
          <w:rFonts w:ascii="Arial" w:hAnsi="Arial" w:cs="Arial"/>
        </w:rPr>
        <w:t xml:space="preserve">historycznych </w:t>
      </w:r>
      <w:r w:rsidRPr="00BC4D5D">
        <w:rPr>
          <w:rFonts w:ascii="Arial" w:hAnsi="Arial" w:cs="Arial"/>
        </w:rPr>
        <w:t>wagonów</w:t>
      </w:r>
      <w:r w:rsidR="00032B4E" w:rsidRPr="00BC4D5D">
        <w:rPr>
          <w:rFonts w:ascii="Arial" w:hAnsi="Arial" w:cs="Arial"/>
        </w:rPr>
        <w:t xml:space="preserve"> </w:t>
      </w:r>
      <w:r w:rsidR="00FA7FC4" w:rsidRPr="00BC4D5D">
        <w:rPr>
          <w:rFonts w:ascii="Arial" w:hAnsi="Arial" w:cs="Arial"/>
        </w:rPr>
        <w:t>pasażerskich</w:t>
      </w:r>
      <w:r w:rsidR="00F52160">
        <w:rPr>
          <w:rFonts w:ascii="Arial" w:hAnsi="Arial" w:cs="Arial"/>
        </w:rPr>
        <w:t>.</w:t>
      </w:r>
    </w:p>
    <w:p w14:paraId="3AE8C305" w14:textId="0E15263D" w:rsidR="00D93AF0" w:rsidRPr="00BC4D5D" w:rsidRDefault="00FA7FC4" w:rsidP="00FB6390">
      <w:pPr>
        <w:spacing w:after="0" w:line="360" w:lineRule="auto"/>
        <w:rPr>
          <w:rFonts w:ascii="Arial" w:hAnsi="Arial" w:cs="Arial"/>
        </w:rPr>
      </w:pPr>
      <w:r w:rsidRPr="00BC4D5D">
        <w:rPr>
          <w:rFonts w:ascii="Arial" w:hAnsi="Arial" w:cs="Arial"/>
        </w:rPr>
        <w:t xml:space="preserve">a. </w:t>
      </w:r>
      <w:r w:rsidR="00D93AF0" w:rsidRPr="00BC4D5D">
        <w:rPr>
          <w:rFonts w:ascii="Arial" w:hAnsi="Arial" w:cs="Arial"/>
        </w:rPr>
        <w:t>Projekt</w:t>
      </w:r>
      <w:r w:rsidR="006F1FEB" w:rsidRPr="00BC4D5D">
        <w:rPr>
          <w:rFonts w:ascii="Arial" w:hAnsi="Arial" w:cs="Arial"/>
        </w:rPr>
        <w:t>u</w:t>
      </w:r>
      <w:r w:rsidR="00D93AF0" w:rsidRPr="00BC4D5D">
        <w:rPr>
          <w:rFonts w:ascii="Arial" w:hAnsi="Arial" w:cs="Arial"/>
        </w:rPr>
        <w:t xml:space="preserve"> adaptacji wagonu </w:t>
      </w:r>
      <w:r w:rsidR="00E16C2E" w:rsidRPr="00BC4D5D">
        <w:rPr>
          <w:rFonts w:ascii="Arial" w:hAnsi="Arial" w:cs="Arial"/>
        </w:rPr>
        <w:t xml:space="preserve">opisanego jako </w:t>
      </w:r>
      <w:r w:rsidR="00FB38DF" w:rsidRPr="00BC4D5D">
        <w:rPr>
          <w:rFonts w:ascii="Arial" w:hAnsi="Arial" w:cs="Arial"/>
        </w:rPr>
        <w:t>„Dawny wagon salonowy PKP 870 290 XX</w:t>
      </w:r>
      <w:r w:rsidR="00E16C2E" w:rsidRPr="00BC4D5D">
        <w:rPr>
          <w:rFonts w:ascii="Arial" w:hAnsi="Arial" w:cs="Arial"/>
        </w:rPr>
        <w:t>”</w:t>
      </w:r>
      <w:r w:rsidR="00D93AF0" w:rsidRPr="00BC4D5D">
        <w:rPr>
          <w:rFonts w:ascii="Arial" w:hAnsi="Arial" w:cs="Arial"/>
        </w:rPr>
        <w:t xml:space="preserve"> </w:t>
      </w:r>
      <w:r w:rsidR="00344A80">
        <w:rPr>
          <w:rFonts w:ascii="Arial" w:hAnsi="Arial" w:cs="Arial"/>
        </w:rPr>
        <w:t xml:space="preserve">pochodzenia francuskiego </w:t>
      </w:r>
      <w:r w:rsidR="00D93AF0" w:rsidRPr="00BC4D5D">
        <w:rPr>
          <w:rFonts w:ascii="Arial" w:hAnsi="Arial" w:cs="Arial"/>
        </w:rPr>
        <w:t>na wagon ekspozycyjny</w:t>
      </w:r>
      <w:r w:rsidR="00454AA3" w:rsidRPr="00BC4D5D">
        <w:rPr>
          <w:rFonts w:ascii="Arial" w:hAnsi="Arial" w:cs="Arial"/>
        </w:rPr>
        <w:t xml:space="preserve"> </w:t>
      </w:r>
      <w:r w:rsidR="006F1FEB" w:rsidRPr="00BC4D5D">
        <w:rPr>
          <w:rFonts w:ascii="Arial" w:hAnsi="Arial" w:cs="Arial"/>
        </w:rPr>
        <w:t>z możliwością przetaczania po torach kolejowych z prędkością do 5km/h</w:t>
      </w:r>
      <w:r w:rsidR="000F2291" w:rsidRPr="00BC4D5D">
        <w:rPr>
          <w:rFonts w:ascii="Arial" w:hAnsi="Arial" w:cs="Arial"/>
        </w:rPr>
        <w:t>.</w:t>
      </w:r>
    </w:p>
    <w:p w14:paraId="3AE8C306" w14:textId="4D30849B" w:rsidR="00D93AF0" w:rsidRPr="00BC4D5D" w:rsidRDefault="00C82575" w:rsidP="00FB6390">
      <w:pPr>
        <w:spacing w:after="0" w:line="360" w:lineRule="auto"/>
        <w:rPr>
          <w:rFonts w:ascii="Arial" w:hAnsi="Arial" w:cs="Arial"/>
        </w:rPr>
      </w:pPr>
      <w:r w:rsidRPr="00BC4D5D">
        <w:rPr>
          <w:rFonts w:ascii="Arial" w:hAnsi="Arial" w:cs="Arial"/>
        </w:rPr>
        <w:t>b</w:t>
      </w:r>
      <w:r w:rsidR="00D93AF0" w:rsidRPr="00BC4D5D">
        <w:rPr>
          <w:rFonts w:ascii="Arial" w:hAnsi="Arial" w:cs="Arial"/>
        </w:rPr>
        <w:t>. Projekt</w:t>
      </w:r>
      <w:r w:rsidR="006F1FEB" w:rsidRPr="00BC4D5D">
        <w:rPr>
          <w:rFonts w:ascii="Arial" w:hAnsi="Arial" w:cs="Arial"/>
        </w:rPr>
        <w:t>u</w:t>
      </w:r>
      <w:r w:rsidR="00D93AF0" w:rsidRPr="00BC4D5D">
        <w:rPr>
          <w:rFonts w:ascii="Arial" w:hAnsi="Arial" w:cs="Arial"/>
        </w:rPr>
        <w:t xml:space="preserve"> adaptacji wagonu </w:t>
      </w:r>
      <w:r w:rsidR="000F2291" w:rsidRPr="00BC4D5D">
        <w:rPr>
          <w:rFonts w:ascii="Arial" w:hAnsi="Arial" w:cs="Arial"/>
        </w:rPr>
        <w:t>opisanego jako „</w:t>
      </w:r>
      <w:r w:rsidR="00A400E1" w:rsidRPr="00BC4D5D">
        <w:rPr>
          <w:rFonts w:ascii="Arial" w:hAnsi="Arial" w:cs="Arial"/>
        </w:rPr>
        <w:t>Dawny wagon służbowy PKP 669</w:t>
      </w:r>
      <w:r w:rsidR="00CD5C86" w:rsidRPr="00BC4D5D">
        <w:rPr>
          <w:rFonts w:ascii="Arial" w:hAnsi="Arial" w:cs="Arial"/>
        </w:rPr>
        <w:t>”</w:t>
      </w:r>
      <w:r w:rsidR="00D93AF0" w:rsidRPr="00BC4D5D">
        <w:rPr>
          <w:rFonts w:ascii="Arial" w:hAnsi="Arial" w:cs="Arial"/>
        </w:rPr>
        <w:t xml:space="preserve"> </w:t>
      </w:r>
      <w:r w:rsidR="00344A80">
        <w:rPr>
          <w:rFonts w:ascii="Arial" w:hAnsi="Arial" w:cs="Arial"/>
        </w:rPr>
        <w:t xml:space="preserve">pochodzenia belgijskiego </w:t>
      </w:r>
      <w:r w:rsidR="00D93AF0" w:rsidRPr="00BC4D5D">
        <w:rPr>
          <w:rFonts w:ascii="Arial" w:hAnsi="Arial" w:cs="Arial"/>
        </w:rPr>
        <w:t>na wagon restauracyjny</w:t>
      </w:r>
      <w:r w:rsidR="00470E3A" w:rsidRPr="00BC4D5D">
        <w:rPr>
          <w:rFonts w:ascii="Arial" w:hAnsi="Arial" w:cs="Arial"/>
        </w:rPr>
        <w:t xml:space="preserve"> </w:t>
      </w:r>
      <w:r w:rsidR="006F1FEB" w:rsidRPr="00BC4D5D">
        <w:rPr>
          <w:rFonts w:ascii="Arial" w:hAnsi="Arial" w:cs="Arial"/>
        </w:rPr>
        <w:t>z możliwością przetaczania po torach kolejowych z prędkością do 5km/h</w:t>
      </w:r>
      <w:r w:rsidR="00CD5C86" w:rsidRPr="00BC4D5D">
        <w:rPr>
          <w:rFonts w:ascii="Arial" w:hAnsi="Arial" w:cs="Arial"/>
        </w:rPr>
        <w:t>.</w:t>
      </w:r>
    </w:p>
    <w:p w14:paraId="3AE8C307" w14:textId="0B0AC499" w:rsidR="00D93AF0" w:rsidRPr="00BC4D5D" w:rsidRDefault="00C82575" w:rsidP="00FB6390">
      <w:pPr>
        <w:spacing w:after="0" w:line="360" w:lineRule="auto"/>
        <w:rPr>
          <w:rFonts w:ascii="Arial" w:hAnsi="Arial" w:cs="Arial"/>
        </w:rPr>
      </w:pPr>
      <w:r w:rsidRPr="00BC4D5D">
        <w:rPr>
          <w:rFonts w:ascii="Arial" w:hAnsi="Arial" w:cs="Arial"/>
        </w:rPr>
        <w:t>c</w:t>
      </w:r>
      <w:r w:rsidR="00D93AF0" w:rsidRPr="00BC4D5D">
        <w:rPr>
          <w:rFonts w:ascii="Arial" w:hAnsi="Arial" w:cs="Arial"/>
        </w:rPr>
        <w:t>. Projekt</w:t>
      </w:r>
      <w:r w:rsidR="006F1FEB" w:rsidRPr="00BC4D5D">
        <w:rPr>
          <w:rFonts w:ascii="Arial" w:hAnsi="Arial" w:cs="Arial"/>
        </w:rPr>
        <w:t>u</w:t>
      </w:r>
      <w:r w:rsidR="00D93AF0" w:rsidRPr="00BC4D5D">
        <w:rPr>
          <w:rFonts w:ascii="Arial" w:hAnsi="Arial" w:cs="Arial"/>
        </w:rPr>
        <w:t xml:space="preserve"> adaptacji wagonu </w:t>
      </w:r>
      <w:r w:rsidR="00CD5C86" w:rsidRPr="00BC4D5D">
        <w:rPr>
          <w:rFonts w:ascii="Arial" w:hAnsi="Arial" w:cs="Arial"/>
        </w:rPr>
        <w:t>opisanego jako „</w:t>
      </w:r>
      <w:r w:rsidR="003B3B6F" w:rsidRPr="00BC4D5D">
        <w:rPr>
          <w:rFonts w:ascii="Arial" w:hAnsi="Arial" w:cs="Arial"/>
        </w:rPr>
        <w:t xml:space="preserve">Dawny wagon salonowy PKP 955 </w:t>
      </w:r>
      <w:proofErr w:type="spellStart"/>
      <w:r w:rsidR="003B3B6F" w:rsidRPr="00BC4D5D">
        <w:rPr>
          <w:rFonts w:ascii="Arial" w:hAnsi="Arial" w:cs="Arial"/>
        </w:rPr>
        <w:t>Ashx</w:t>
      </w:r>
      <w:proofErr w:type="spellEnd"/>
      <w:r w:rsidR="003B3B6F" w:rsidRPr="00BC4D5D">
        <w:rPr>
          <w:rFonts w:ascii="Arial" w:hAnsi="Arial" w:cs="Arial"/>
        </w:rPr>
        <w:t xml:space="preserve">” </w:t>
      </w:r>
      <w:r w:rsidR="00344A80">
        <w:rPr>
          <w:rFonts w:ascii="Arial" w:hAnsi="Arial" w:cs="Arial"/>
        </w:rPr>
        <w:t xml:space="preserve">pochodzenia włoskiego </w:t>
      </w:r>
      <w:r w:rsidR="00D93AF0" w:rsidRPr="00BC4D5D">
        <w:rPr>
          <w:rFonts w:ascii="Arial" w:hAnsi="Arial" w:cs="Arial"/>
        </w:rPr>
        <w:t xml:space="preserve">na wagon </w:t>
      </w:r>
      <w:r w:rsidR="003B3B6F" w:rsidRPr="00BC4D5D">
        <w:rPr>
          <w:rFonts w:ascii="Arial" w:hAnsi="Arial" w:cs="Arial"/>
        </w:rPr>
        <w:t>hotelowy</w:t>
      </w:r>
      <w:r w:rsidR="00470E3A" w:rsidRPr="00BC4D5D">
        <w:rPr>
          <w:rFonts w:ascii="Arial" w:hAnsi="Arial" w:cs="Arial"/>
        </w:rPr>
        <w:t xml:space="preserve"> </w:t>
      </w:r>
      <w:r w:rsidR="00A65BAF" w:rsidRPr="00BC4D5D">
        <w:rPr>
          <w:rFonts w:ascii="Arial" w:hAnsi="Arial" w:cs="Arial"/>
        </w:rPr>
        <w:t>z możliwością przetaczania po torach kolejowych z prędkością do 5km/h</w:t>
      </w:r>
      <w:r w:rsidR="003B3B6F" w:rsidRPr="00BC4D5D">
        <w:rPr>
          <w:rFonts w:ascii="Arial" w:hAnsi="Arial" w:cs="Arial"/>
        </w:rPr>
        <w:t>.</w:t>
      </w:r>
    </w:p>
    <w:p w14:paraId="1CB3A6CE" w14:textId="12883048" w:rsidR="006C1297" w:rsidRPr="00BC4D5D" w:rsidRDefault="00C82575" w:rsidP="00FB6390">
      <w:pPr>
        <w:spacing w:after="0" w:line="360" w:lineRule="auto"/>
        <w:rPr>
          <w:rFonts w:ascii="Arial" w:hAnsi="Arial" w:cs="Arial"/>
        </w:rPr>
      </w:pPr>
      <w:r w:rsidRPr="00BC4D5D">
        <w:rPr>
          <w:rFonts w:ascii="Arial" w:hAnsi="Arial" w:cs="Arial"/>
        </w:rPr>
        <w:t>5</w:t>
      </w:r>
      <w:r w:rsidR="00D93AF0" w:rsidRPr="00BC4D5D">
        <w:rPr>
          <w:rFonts w:ascii="Arial" w:hAnsi="Arial" w:cs="Arial"/>
        </w:rPr>
        <w:t>. Projekt</w:t>
      </w:r>
      <w:r w:rsidR="0013142D">
        <w:rPr>
          <w:rFonts w:ascii="Arial" w:hAnsi="Arial" w:cs="Arial"/>
        </w:rPr>
        <w:t>u</w:t>
      </w:r>
      <w:r w:rsidR="00D93AF0" w:rsidRPr="00BC4D5D">
        <w:rPr>
          <w:rFonts w:ascii="Arial" w:hAnsi="Arial" w:cs="Arial"/>
        </w:rPr>
        <w:t xml:space="preserve"> </w:t>
      </w:r>
      <w:r w:rsidR="009B2315" w:rsidRPr="00BC4D5D">
        <w:rPr>
          <w:rFonts w:ascii="Arial" w:hAnsi="Arial" w:cs="Arial"/>
        </w:rPr>
        <w:t xml:space="preserve">przeprowadzenia </w:t>
      </w:r>
      <w:r w:rsidR="008D26DC" w:rsidRPr="00BC4D5D">
        <w:rPr>
          <w:rFonts w:ascii="Arial" w:hAnsi="Arial" w:cs="Arial"/>
        </w:rPr>
        <w:t>n</w:t>
      </w:r>
      <w:r w:rsidR="005072E9" w:rsidRPr="00BC4D5D">
        <w:rPr>
          <w:rFonts w:ascii="Arial" w:hAnsi="Arial" w:cs="Arial"/>
        </w:rPr>
        <w:t>aprawy głównej (poziom utr</w:t>
      </w:r>
      <w:r w:rsidR="008D26DC" w:rsidRPr="00BC4D5D">
        <w:rPr>
          <w:rFonts w:ascii="Arial" w:hAnsi="Arial" w:cs="Arial"/>
        </w:rPr>
        <w:t xml:space="preserve">zymania P5 wraz z </w:t>
      </w:r>
      <w:r w:rsidR="00EC02B4" w:rsidRPr="00BC4D5D">
        <w:rPr>
          <w:rFonts w:ascii="Arial" w:hAnsi="Arial" w:cs="Arial"/>
        </w:rPr>
        <w:t xml:space="preserve">procesem odrestaurowania </w:t>
      </w:r>
      <w:r w:rsidR="005B2C37" w:rsidRPr="00BC4D5D">
        <w:rPr>
          <w:rFonts w:ascii="Arial" w:hAnsi="Arial" w:cs="Arial"/>
        </w:rPr>
        <w:t>przywracając</w:t>
      </w:r>
      <w:r w:rsidR="00EC02B4" w:rsidRPr="00BC4D5D">
        <w:rPr>
          <w:rFonts w:ascii="Arial" w:hAnsi="Arial" w:cs="Arial"/>
        </w:rPr>
        <w:t>ego</w:t>
      </w:r>
      <w:r w:rsidR="005B2C37" w:rsidRPr="00BC4D5D">
        <w:rPr>
          <w:rFonts w:ascii="Arial" w:hAnsi="Arial" w:cs="Arial"/>
        </w:rPr>
        <w:t xml:space="preserve"> stan z lat 50-tych XX wieku</w:t>
      </w:r>
      <w:r w:rsidR="00961E73" w:rsidRPr="00BC4D5D">
        <w:rPr>
          <w:rFonts w:ascii="Arial" w:hAnsi="Arial" w:cs="Arial"/>
        </w:rPr>
        <w:t>)</w:t>
      </w:r>
      <w:r w:rsidR="005B2C37" w:rsidRPr="00BC4D5D">
        <w:rPr>
          <w:rFonts w:ascii="Arial" w:hAnsi="Arial" w:cs="Arial"/>
        </w:rPr>
        <w:t xml:space="preserve"> </w:t>
      </w:r>
      <w:r w:rsidR="00D93AF0" w:rsidRPr="00BC4D5D">
        <w:rPr>
          <w:rFonts w:ascii="Arial" w:hAnsi="Arial" w:cs="Arial"/>
        </w:rPr>
        <w:t xml:space="preserve">wagonu </w:t>
      </w:r>
      <w:r w:rsidR="00EC02B4" w:rsidRPr="00BC4D5D">
        <w:rPr>
          <w:rFonts w:ascii="Arial" w:hAnsi="Arial" w:cs="Arial"/>
        </w:rPr>
        <w:t xml:space="preserve">opisanego jako „Dawny wagon pasażerski PKP 20 038 </w:t>
      </w:r>
      <w:proofErr w:type="spellStart"/>
      <w:r w:rsidR="00EC02B4" w:rsidRPr="00BC4D5D">
        <w:rPr>
          <w:rFonts w:ascii="Arial" w:hAnsi="Arial" w:cs="Arial"/>
        </w:rPr>
        <w:t>Bhixt</w:t>
      </w:r>
      <w:proofErr w:type="spellEnd"/>
      <w:r w:rsidR="006C1297" w:rsidRPr="00BC4D5D">
        <w:rPr>
          <w:rFonts w:ascii="Arial" w:hAnsi="Arial" w:cs="Arial"/>
        </w:rPr>
        <w:t>”</w:t>
      </w:r>
      <w:r w:rsidR="00D93AF0" w:rsidRPr="00BC4D5D">
        <w:rPr>
          <w:rFonts w:ascii="Arial" w:hAnsi="Arial" w:cs="Arial"/>
        </w:rPr>
        <w:t xml:space="preserve"> </w:t>
      </w:r>
      <w:r w:rsidR="00344A80">
        <w:rPr>
          <w:rFonts w:ascii="Arial" w:hAnsi="Arial" w:cs="Arial"/>
        </w:rPr>
        <w:t xml:space="preserve">pochodzenia niemieckiego </w:t>
      </w:r>
      <w:r w:rsidR="00D93AF0" w:rsidRPr="00BC4D5D">
        <w:rPr>
          <w:rFonts w:ascii="Arial" w:hAnsi="Arial" w:cs="Arial"/>
        </w:rPr>
        <w:t xml:space="preserve">- wagon </w:t>
      </w:r>
      <w:r w:rsidR="003248CD" w:rsidRPr="00BC4D5D">
        <w:rPr>
          <w:rFonts w:ascii="Arial" w:hAnsi="Arial" w:cs="Arial"/>
        </w:rPr>
        <w:t xml:space="preserve">sprawny </w:t>
      </w:r>
      <w:r w:rsidR="00D93AF0" w:rsidRPr="00BC4D5D">
        <w:rPr>
          <w:rFonts w:ascii="Arial" w:hAnsi="Arial" w:cs="Arial"/>
        </w:rPr>
        <w:t xml:space="preserve">do </w:t>
      </w:r>
      <w:r w:rsidR="006C1297" w:rsidRPr="00BC4D5D">
        <w:rPr>
          <w:rFonts w:ascii="Arial" w:hAnsi="Arial" w:cs="Arial"/>
        </w:rPr>
        <w:t>przewozu pasażerów w ruch kolejowym</w:t>
      </w:r>
      <w:r w:rsidR="00A65BAF" w:rsidRPr="00BC4D5D">
        <w:rPr>
          <w:rFonts w:ascii="Arial" w:hAnsi="Arial" w:cs="Arial"/>
        </w:rPr>
        <w:t xml:space="preserve"> do prędkości 60 km/h, wraz z </w:t>
      </w:r>
      <w:r w:rsidR="000C5769">
        <w:rPr>
          <w:rFonts w:ascii="Arial" w:hAnsi="Arial" w:cs="Arial"/>
        </w:rPr>
        <w:t xml:space="preserve">opracowanie Dokumentacji Systemu Utrzymania oraz </w:t>
      </w:r>
      <w:r w:rsidR="00A65BAF" w:rsidRPr="00BC4D5D">
        <w:rPr>
          <w:rFonts w:ascii="Arial" w:hAnsi="Arial" w:cs="Arial"/>
        </w:rPr>
        <w:t>uzyskaniem niezbędnego dopuszczenia do poruszania się po infrastrukturze kolejowej w Polsce</w:t>
      </w:r>
      <w:r w:rsidR="006C1297" w:rsidRPr="00BC4D5D">
        <w:rPr>
          <w:rFonts w:ascii="Arial" w:hAnsi="Arial" w:cs="Arial"/>
        </w:rPr>
        <w:t xml:space="preserve">. </w:t>
      </w:r>
    </w:p>
    <w:p w14:paraId="2F013273" w14:textId="0C1BDB7E" w:rsidR="00C30E0F" w:rsidRPr="00BC4D5D" w:rsidRDefault="004D5708" w:rsidP="00FB6390">
      <w:pPr>
        <w:spacing w:after="0" w:line="360" w:lineRule="auto"/>
        <w:rPr>
          <w:rFonts w:ascii="Arial" w:hAnsi="Arial" w:cs="Arial"/>
        </w:rPr>
      </w:pPr>
      <w:r>
        <w:rPr>
          <w:rFonts w:ascii="Arial" w:hAnsi="Arial" w:cs="Arial"/>
        </w:rPr>
        <w:t>6</w:t>
      </w:r>
      <w:r w:rsidR="00E22726" w:rsidRPr="00BC4D5D">
        <w:rPr>
          <w:rFonts w:ascii="Arial" w:hAnsi="Arial" w:cs="Arial"/>
        </w:rPr>
        <w:t xml:space="preserve">. </w:t>
      </w:r>
      <w:r w:rsidR="00ED3CB0" w:rsidRPr="00BC4D5D">
        <w:rPr>
          <w:rFonts w:ascii="Arial" w:hAnsi="Arial" w:cs="Arial"/>
        </w:rPr>
        <w:t>P</w:t>
      </w:r>
      <w:r w:rsidR="00E22726" w:rsidRPr="00BC4D5D">
        <w:rPr>
          <w:rFonts w:ascii="Arial" w:hAnsi="Arial" w:cs="Arial"/>
        </w:rPr>
        <w:t>rojekt</w:t>
      </w:r>
      <w:r w:rsidR="0013142D">
        <w:rPr>
          <w:rFonts w:ascii="Arial" w:hAnsi="Arial" w:cs="Arial"/>
        </w:rPr>
        <w:t>u</w:t>
      </w:r>
      <w:r w:rsidR="00E22726" w:rsidRPr="00BC4D5D">
        <w:rPr>
          <w:rFonts w:ascii="Arial" w:hAnsi="Arial" w:cs="Arial"/>
        </w:rPr>
        <w:t xml:space="preserve"> makiety kolejowej stacji Toruń Północny w skali H0</w:t>
      </w:r>
      <w:r w:rsidR="008A101D" w:rsidRPr="00BC4D5D">
        <w:rPr>
          <w:rFonts w:ascii="Arial" w:hAnsi="Arial" w:cs="Arial"/>
        </w:rPr>
        <w:t>.</w:t>
      </w:r>
    </w:p>
    <w:p w14:paraId="3AE8C30A" w14:textId="7AD780BB" w:rsidR="00D93AF0" w:rsidRDefault="001F27CA" w:rsidP="00FB6390">
      <w:pPr>
        <w:spacing w:after="0" w:line="360" w:lineRule="auto"/>
        <w:rPr>
          <w:rFonts w:ascii="Arial" w:hAnsi="Arial" w:cs="Arial"/>
        </w:rPr>
      </w:pPr>
      <w:r>
        <w:rPr>
          <w:rFonts w:ascii="Arial" w:hAnsi="Arial" w:cs="Arial"/>
        </w:rPr>
        <w:lastRenderedPageBreak/>
        <w:t xml:space="preserve">7. </w:t>
      </w:r>
      <w:r w:rsidR="00750797">
        <w:rPr>
          <w:rFonts w:ascii="Arial" w:hAnsi="Arial" w:cs="Arial"/>
        </w:rPr>
        <w:t xml:space="preserve">Projektu przeprowadzenia prac konserwatorskich przy płaskorzeźbie </w:t>
      </w:r>
      <w:r w:rsidR="00325F6A">
        <w:rPr>
          <w:rFonts w:ascii="Arial" w:hAnsi="Arial" w:cs="Arial"/>
        </w:rPr>
        <w:t>„Godło Polski”.</w:t>
      </w:r>
    </w:p>
    <w:p w14:paraId="2DEB959F" w14:textId="77777777" w:rsidR="001F27CA" w:rsidRPr="00BC4D5D" w:rsidRDefault="001F27CA" w:rsidP="00FB6390">
      <w:pPr>
        <w:spacing w:after="0" w:line="360" w:lineRule="auto"/>
        <w:rPr>
          <w:rFonts w:ascii="Arial" w:hAnsi="Arial" w:cs="Arial"/>
        </w:rPr>
      </w:pPr>
    </w:p>
    <w:p w14:paraId="7316E5E4" w14:textId="67D600E0" w:rsidR="000E18AE" w:rsidRDefault="006E7E7D" w:rsidP="00FB6390">
      <w:pPr>
        <w:spacing w:after="0" w:line="360" w:lineRule="auto"/>
        <w:rPr>
          <w:rFonts w:ascii="Arial" w:hAnsi="Arial" w:cs="Arial"/>
        </w:rPr>
      </w:pPr>
      <w:r>
        <w:rPr>
          <w:rFonts w:ascii="Arial" w:hAnsi="Arial" w:cs="Arial"/>
        </w:rPr>
        <w:t xml:space="preserve">Ad. </w:t>
      </w:r>
      <w:r w:rsidR="0000518E">
        <w:rPr>
          <w:rFonts w:ascii="Arial" w:hAnsi="Arial" w:cs="Arial"/>
        </w:rPr>
        <w:t>1</w:t>
      </w:r>
      <w:r>
        <w:rPr>
          <w:rFonts w:ascii="Arial" w:hAnsi="Arial" w:cs="Arial"/>
        </w:rPr>
        <w:t xml:space="preserve">. </w:t>
      </w:r>
      <w:r w:rsidR="00070DC3" w:rsidRPr="00BC4D5D">
        <w:rPr>
          <w:rFonts w:ascii="Arial" w:hAnsi="Arial" w:cs="Arial"/>
        </w:rPr>
        <w:t xml:space="preserve">Projekt </w:t>
      </w:r>
      <w:r w:rsidR="00070DC3">
        <w:rPr>
          <w:rFonts w:ascii="Arial" w:hAnsi="Arial" w:cs="Arial"/>
        </w:rPr>
        <w:t xml:space="preserve">budowlany remontu i konserwacji wraz z odbudową budynku spedycji </w:t>
      </w:r>
      <w:r w:rsidR="00070DC3" w:rsidRPr="00BC4D5D">
        <w:rPr>
          <w:rFonts w:ascii="Arial" w:hAnsi="Arial" w:cs="Arial"/>
        </w:rPr>
        <w:t>dawnego dworca kolejowego Toruń Północ</w:t>
      </w:r>
      <w:r>
        <w:rPr>
          <w:rFonts w:ascii="Arial" w:hAnsi="Arial" w:cs="Arial"/>
        </w:rPr>
        <w:t>.</w:t>
      </w:r>
    </w:p>
    <w:p w14:paraId="3AE8C30B" w14:textId="0B6F311D" w:rsidR="00780C32" w:rsidRPr="00BC4D5D" w:rsidRDefault="0000518E" w:rsidP="00FB6390">
      <w:pPr>
        <w:spacing w:after="0" w:line="360" w:lineRule="auto"/>
        <w:rPr>
          <w:rFonts w:ascii="Arial" w:hAnsi="Arial" w:cs="Arial"/>
        </w:rPr>
      </w:pPr>
      <w:r>
        <w:rPr>
          <w:rFonts w:ascii="Arial" w:hAnsi="Arial" w:cs="Arial"/>
        </w:rPr>
        <w:t>1</w:t>
      </w:r>
      <w:r w:rsidR="00780C32" w:rsidRPr="00BC4D5D">
        <w:rPr>
          <w:rFonts w:ascii="Arial" w:hAnsi="Arial" w:cs="Arial"/>
        </w:rPr>
        <w:t>.1. Sporządzenie</w:t>
      </w:r>
      <w:r w:rsidR="00F017F8">
        <w:rPr>
          <w:rFonts w:ascii="Arial" w:hAnsi="Arial" w:cs="Arial"/>
        </w:rPr>
        <w:t xml:space="preserve"> następujących dokumentów</w:t>
      </w:r>
      <w:r w:rsidR="00780C32" w:rsidRPr="00BC4D5D">
        <w:rPr>
          <w:rFonts w:ascii="Arial" w:hAnsi="Arial" w:cs="Arial"/>
        </w:rPr>
        <w:t>:</w:t>
      </w:r>
      <w:r w:rsidR="00D93AF0" w:rsidRPr="00BC4D5D">
        <w:rPr>
          <w:rFonts w:ascii="Arial" w:hAnsi="Arial" w:cs="Arial"/>
        </w:rPr>
        <w:t xml:space="preserve"> </w:t>
      </w:r>
    </w:p>
    <w:p w14:paraId="72F7CFBA" w14:textId="77777777" w:rsidR="00A27446" w:rsidRPr="00A368F9" w:rsidRDefault="00FF573C" w:rsidP="00FB6390">
      <w:pPr>
        <w:spacing w:after="0" w:line="360" w:lineRule="auto"/>
        <w:rPr>
          <w:rFonts w:ascii="Arial" w:hAnsi="Arial" w:cs="Arial"/>
        </w:rPr>
      </w:pPr>
      <w:r w:rsidRPr="00A368F9">
        <w:rPr>
          <w:rFonts w:ascii="Arial" w:hAnsi="Arial" w:cs="Arial"/>
        </w:rPr>
        <w:t>a</w:t>
      </w:r>
      <w:r w:rsidR="00780C32" w:rsidRPr="00A368F9">
        <w:rPr>
          <w:rFonts w:ascii="Arial" w:hAnsi="Arial" w:cs="Arial"/>
        </w:rPr>
        <w:t xml:space="preserve">) projektu budowlanego – w skład którego będą wchodzić n/w elementy składowe: </w:t>
      </w:r>
    </w:p>
    <w:p w14:paraId="2F0FBAE4" w14:textId="77777777" w:rsidR="00A27446" w:rsidRPr="00A368F9" w:rsidRDefault="00780C32" w:rsidP="00FB6390">
      <w:pPr>
        <w:spacing w:after="0" w:line="360" w:lineRule="auto"/>
        <w:rPr>
          <w:rFonts w:ascii="Arial" w:hAnsi="Arial" w:cs="Arial"/>
        </w:rPr>
      </w:pPr>
      <w:r w:rsidRPr="00A368F9">
        <w:rPr>
          <w:rFonts w:ascii="Arial" w:hAnsi="Arial" w:cs="Arial"/>
        </w:rPr>
        <w:t xml:space="preserve">- dokumenty formalne, </w:t>
      </w:r>
    </w:p>
    <w:p w14:paraId="49D1A310" w14:textId="77777777" w:rsidR="00A27446" w:rsidRPr="00A368F9" w:rsidRDefault="00780C32" w:rsidP="00FB6390">
      <w:pPr>
        <w:spacing w:after="0" w:line="360" w:lineRule="auto"/>
        <w:rPr>
          <w:rFonts w:ascii="Arial" w:hAnsi="Arial" w:cs="Arial"/>
        </w:rPr>
      </w:pPr>
      <w:r w:rsidRPr="00A368F9">
        <w:rPr>
          <w:rFonts w:ascii="Arial" w:hAnsi="Arial" w:cs="Arial"/>
        </w:rPr>
        <w:t xml:space="preserve">- projekt zagospodarowania terenu, </w:t>
      </w:r>
    </w:p>
    <w:p w14:paraId="257FD1F9" w14:textId="77777777" w:rsidR="00733BE9" w:rsidRPr="00A368F9" w:rsidRDefault="00780C32" w:rsidP="00FB6390">
      <w:pPr>
        <w:spacing w:after="0" w:line="360" w:lineRule="auto"/>
        <w:rPr>
          <w:rFonts w:ascii="Arial" w:hAnsi="Arial" w:cs="Arial"/>
        </w:rPr>
      </w:pPr>
      <w:r w:rsidRPr="00A368F9">
        <w:rPr>
          <w:rFonts w:ascii="Arial" w:hAnsi="Arial" w:cs="Arial"/>
        </w:rPr>
        <w:t>- projekt architektoniczno-budowlany,</w:t>
      </w:r>
    </w:p>
    <w:p w14:paraId="3AE8C30C" w14:textId="1F3DABCE" w:rsidR="00780C32" w:rsidRPr="00A368F9" w:rsidRDefault="00733BE9" w:rsidP="00FB6390">
      <w:pPr>
        <w:spacing w:after="0" w:line="360" w:lineRule="auto"/>
        <w:rPr>
          <w:rFonts w:ascii="Arial" w:hAnsi="Arial" w:cs="Arial"/>
        </w:rPr>
      </w:pPr>
      <w:r w:rsidRPr="00A368F9">
        <w:rPr>
          <w:rFonts w:ascii="Arial" w:hAnsi="Arial" w:cs="Arial"/>
        </w:rPr>
        <w:t>-</w:t>
      </w:r>
      <w:r w:rsidR="000037AC" w:rsidRPr="00A368F9">
        <w:rPr>
          <w:rFonts w:ascii="Arial" w:hAnsi="Arial" w:cs="Arial"/>
        </w:rPr>
        <w:t xml:space="preserve"> projekt techniczny</w:t>
      </w:r>
      <w:r w:rsidR="005072E9" w:rsidRPr="00A368F9">
        <w:rPr>
          <w:rFonts w:ascii="Arial" w:hAnsi="Arial" w:cs="Arial"/>
        </w:rPr>
        <w:t>,</w:t>
      </w:r>
    </w:p>
    <w:p w14:paraId="3AE8C30D" w14:textId="3251E0A1" w:rsidR="00780C32" w:rsidRPr="00A368F9" w:rsidRDefault="000037AC" w:rsidP="00FB6390">
      <w:pPr>
        <w:spacing w:after="0" w:line="360" w:lineRule="auto"/>
        <w:rPr>
          <w:rFonts w:ascii="Arial" w:hAnsi="Arial" w:cs="Arial"/>
        </w:rPr>
      </w:pPr>
      <w:r w:rsidRPr="00A368F9">
        <w:rPr>
          <w:rFonts w:ascii="Arial" w:hAnsi="Arial" w:cs="Arial"/>
        </w:rPr>
        <w:t>b</w:t>
      </w:r>
      <w:r w:rsidR="00780C32" w:rsidRPr="00A368F9">
        <w:rPr>
          <w:rFonts w:ascii="Arial" w:hAnsi="Arial" w:cs="Arial"/>
        </w:rPr>
        <w:t>) dokumentacji kosztorysowej (w podziale na poszczególne branże</w:t>
      </w:r>
      <w:r w:rsidR="00A65BAF">
        <w:rPr>
          <w:rFonts w:ascii="Arial" w:hAnsi="Arial" w:cs="Arial"/>
        </w:rPr>
        <w:t xml:space="preserve"> i zadania</w:t>
      </w:r>
      <w:r w:rsidR="00780C32" w:rsidRPr="00A368F9">
        <w:rPr>
          <w:rFonts w:ascii="Arial" w:hAnsi="Arial" w:cs="Arial"/>
        </w:rPr>
        <w:t xml:space="preserve">) – w skład której będą wchodzić n/w elementy składowe: </w:t>
      </w:r>
    </w:p>
    <w:p w14:paraId="30A23A89" w14:textId="77777777" w:rsidR="00733BE9" w:rsidRPr="00A368F9" w:rsidRDefault="00780C32" w:rsidP="00FB6390">
      <w:pPr>
        <w:spacing w:after="0" w:line="360" w:lineRule="auto"/>
        <w:rPr>
          <w:rFonts w:ascii="Arial" w:hAnsi="Arial" w:cs="Arial"/>
        </w:rPr>
      </w:pPr>
      <w:r w:rsidRPr="00A368F9">
        <w:rPr>
          <w:rFonts w:ascii="Arial" w:hAnsi="Arial" w:cs="Arial"/>
        </w:rPr>
        <w:t xml:space="preserve">- przedmiar robót, </w:t>
      </w:r>
    </w:p>
    <w:p w14:paraId="3AE8C30E" w14:textId="1C136F51" w:rsidR="00780C32" w:rsidRPr="00A368F9" w:rsidRDefault="00780C32" w:rsidP="00FB6390">
      <w:pPr>
        <w:spacing w:after="0" w:line="360" w:lineRule="auto"/>
        <w:rPr>
          <w:rFonts w:ascii="Arial" w:hAnsi="Arial" w:cs="Arial"/>
        </w:rPr>
      </w:pPr>
      <w:r w:rsidRPr="00A368F9">
        <w:rPr>
          <w:rFonts w:ascii="Arial" w:hAnsi="Arial" w:cs="Arial"/>
        </w:rPr>
        <w:t>- kosztorys inwestorski,</w:t>
      </w:r>
    </w:p>
    <w:p w14:paraId="3AE8C30F" w14:textId="58D25134" w:rsidR="00780C32" w:rsidRPr="00A368F9" w:rsidRDefault="00780C32" w:rsidP="00FB6390">
      <w:pPr>
        <w:spacing w:after="0" w:line="360" w:lineRule="auto"/>
        <w:rPr>
          <w:rFonts w:ascii="Arial" w:hAnsi="Arial" w:cs="Arial"/>
        </w:rPr>
      </w:pPr>
      <w:r w:rsidRPr="00A368F9">
        <w:rPr>
          <w:rFonts w:ascii="Arial" w:hAnsi="Arial" w:cs="Arial"/>
        </w:rPr>
        <w:t>- zbiorcze zestawienia kosztów inwestycji,</w:t>
      </w:r>
    </w:p>
    <w:p w14:paraId="3AE8C310" w14:textId="52CF8470" w:rsidR="00780C32" w:rsidRPr="00A368F9" w:rsidRDefault="000037AC" w:rsidP="00FB6390">
      <w:pPr>
        <w:spacing w:after="0" w:line="360" w:lineRule="auto"/>
        <w:rPr>
          <w:rFonts w:ascii="Arial" w:hAnsi="Arial" w:cs="Arial"/>
        </w:rPr>
      </w:pPr>
      <w:r w:rsidRPr="00A368F9">
        <w:rPr>
          <w:rFonts w:ascii="Arial" w:hAnsi="Arial" w:cs="Arial"/>
        </w:rPr>
        <w:t>c</w:t>
      </w:r>
      <w:r w:rsidR="00780C32" w:rsidRPr="00A368F9">
        <w:rPr>
          <w:rFonts w:ascii="Arial" w:hAnsi="Arial" w:cs="Arial"/>
        </w:rPr>
        <w:t>) specyfikacji technicznej wykonania i odbioru robót budowlanych,</w:t>
      </w:r>
    </w:p>
    <w:p w14:paraId="3AE8C311" w14:textId="696495B1" w:rsidR="00780C32" w:rsidRPr="00A368F9" w:rsidRDefault="000037AC" w:rsidP="00FB6390">
      <w:pPr>
        <w:spacing w:after="0" w:line="360" w:lineRule="auto"/>
        <w:rPr>
          <w:rFonts w:ascii="Arial" w:hAnsi="Arial" w:cs="Arial"/>
        </w:rPr>
      </w:pPr>
      <w:r w:rsidRPr="00A368F9">
        <w:rPr>
          <w:rFonts w:ascii="Arial" w:hAnsi="Arial" w:cs="Arial"/>
        </w:rPr>
        <w:t>d</w:t>
      </w:r>
      <w:r w:rsidR="00780C32" w:rsidRPr="00A368F9">
        <w:rPr>
          <w:rFonts w:ascii="Arial" w:hAnsi="Arial" w:cs="Arial"/>
        </w:rPr>
        <w:t xml:space="preserve">) informacji dotyczącej bezpieczeństwa i ochrony zdrowia na budowie, </w:t>
      </w:r>
    </w:p>
    <w:p w14:paraId="3AE8C312" w14:textId="77777777" w:rsidR="00780C32" w:rsidRPr="00A368F9" w:rsidRDefault="000037AC" w:rsidP="00FB6390">
      <w:pPr>
        <w:spacing w:after="0" w:line="360" w:lineRule="auto"/>
        <w:rPr>
          <w:rFonts w:ascii="Arial" w:hAnsi="Arial" w:cs="Arial"/>
        </w:rPr>
      </w:pPr>
      <w:r w:rsidRPr="00A368F9">
        <w:rPr>
          <w:rFonts w:ascii="Arial" w:hAnsi="Arial" w:cs="Arial"/>
        </w:rPr>
        <w:t>e</w:t>
      </w:r>
      <w:r w:rsidR="00780C32" w:rsidRPr="00A368F9">
        <w:rPr>
          <w:rFonts w:ascii="Arial" w:hAnsi="Arial" w:cs="Arial"/>
        </w:rPr>
        <w:t xml:space="preserve">) innych, nie wymienionych powyżej opracowań towarzyszących, bez których nie będzie możliwe osiągniecie założonego celu, </w:t>
      </w:r>
    </w:p>
    <w:p w14:paraId="3AE8C313" w14:textId="55A32645" w:rsidR="00634B72" w:rsidRPr="00A368F9" w:rsidRDefault="008C4740" w:rsidP="00FB6390">
      <w:pPr>
        <w:spacing w:after="0" w:line="360" w:lineRule="auto"/>
        <w:rPr>
          <w:rFonts w:ascii="Arial" w:hAnsi="Arial" w:cs="Arial"/>
        </w:rPr>
      </w:pPr>
      <w:r>
        <w:rPr>
          <w:rFonts w:ascii="Arial" w:hAnsi="Arial" w:cs="Arial"/>
        </w:rPr>
        <w:t>1</w:t>
      </w:r>
      <w:r w:rsidR="000037AC" w:rsidRPr="00A368F9">
        <w:rPr>
          <w:rFonts w:ascii="Arial" w:hAnsi="Arial" w:cs="Arial"/>
        </w:rPr>
        <w:t>.2.</w:t>
      </w:r>
      <w:r w:rsidR="00634B72" w:rsidRPr="00A368F9">
        <w:rPr>
          <w:rFonts w:ascii="Arial" w:hAnsi="Arial" w:cs="Arial"/>
        </w:rPr>
        <w:t xml:space="preserve"> </w:t>
      </w:r>
      <w:r w:rsidR="0080302E">
        <w:rPr>
          <w:rFonts w:ascii="Arial" w:hAnsi="Arial" w:cs="Arial"/>
        </w:rPr>
        <w:t xml:space="preserve">Sporządzenie </w:t>
      </w:r>
      <w:r w:rsidR="00634B72" w:rsidRPr="00A368F9">
        <w:rPr>
          <w:rFonts w:ascii="Arial" w:hAnsi="Arial" w:cs="Arial"/>
        </w:rPr>
        <w:t>Program</w:t>
      </w:r>
      <w:r w:rsidR="00FB6390">
        <w:rPr>
          <w:rFonts w:ascii="Arial" w:hAnsi="Arial" w:cs="Arial"/>
        </w:rPr>
        <w:t>u</w:t>
      </w:r>
      <w:r w:rsidR="00634B72" w:rsidRPr="00A368F9">
        <w:rPr>
          <w:rFonts w:ascii="Arial" w:hAnsi="Arial" w:cs="Arial"/>
        </w:rPr>
        <w:t xml:space="preserve"> Prac Konserwatorskich i Restauratorskich </w:t>
      </w:r>
      <w:r w:rsidR="00CB6DEF">
        <w:rPr>
          <w:rFonts w:ascii="Arial" w:hAnsi="Arial" w:cs="Arial"/>
        </w:rPr>
        <w:t>dla</w:t>
      </w:r>
      <w:r w:rsidR="00634B72" w:rsidRPr="00A368F9">
        <w:rPr>
          <w:rFonts w:ascii="Arial" w:hAnsi="Arial" w:cs="Arial"/>
        </w:rPr>
        <w:t xml:space="preserve"> konstrukcji oraz wystroju budynku dawnego dworca kolejowego „Toruń Północny”</w:t>
      </w:r>
      <w:r w:rsidR="003F483A">
        <w:rPr>
          <w:rFonts w:ascii="Arial" w:hAnsi="Arial" w:cs="Arial"/>
        </w:rPr>
        <w:t>.</w:t>
      </w:r>
    </w:p>
    <w:p w14:paraId="3AE8C314" w14:textId="1B91C030" w:rsidR="00634B72" w:rsidRPr="00A368F9" w:rsidRDefault="00634B72" w:rsidP="00FB6390">
      <w:pPr>
        <w:spacing w:after="0" w:line="360" w:lineRule="auto"/>
        <w:rPr>
          <w:rFonts w:ascii="Arial" w:hAnsi="Arial" w:cs="Arial"/>
        </w:rPr>
      </w:pPr>
      <w:r w:rsidRPr="00A368F9">
        <w:rPr>
          <w:rFonts w:ascii="Arial" w:hAnsi="Arial" w:cs="Arial"/>
        </w:rPr>
        <w:t xml:space="preserve">Opracowanie powinno zawierać sprawozdania z badań wytrzymałościowych </w:t>
      </w:r>
      <w:r w:rsidRPr="00A368F9">
        <w:rPr>
          <w:rFonts w:ascii="Arial" w:hAnsi="Arial" w:cs="Arial"/>
        </w:rPr>
        <w:br/>
        <w:t>i materiałoznawczych w niezbędnym zakresie dla realizacji projektu. Program Prac Konserwatorskich powinien być opracowany zgodnie z obowiązującymi standardami dla obiektów zabytkowych. Autorzy opracowania muszą spełniać wymagania ustawowe dla projektowania w tego typu obiektach</w:t>
      </w:r>
      <w:r w:rsidR="00F16607">
        <w:rPr>
          <w:rFonts w:ascii="Arial" w:hAnsi="Arial" w:cs="Arial"/>
        </w:rPr>
        <w:t xml:space="preserve"> (tj. </w:t>
      </w:r>
      <w:r w:rsidR="00FB6390">
        <w:rPr>
          <w:rFonts w:ascii="Arial" w:hAnsi="Arial" w:cs="Arial"/>
        </w:rPr>
        <w:t xml:space="preserve">zgodnie z </w:t>
      </w:r>
      <w:r w:rsidR="00F16607">
        <w:rPr>
          <w:rFonts w:ascii="Arial" w:hAnsi="Arial" w:cs="Arial"/>
        </w:rPr>
        <w:t>ustaw</w:t>
      </w:r>
      <w:r w:rsidR="00FB6390">
        <w:rPr>
          <w:rFonts w:ascii="Arial" w:hAnsi="Arial" w:cs="Arial"/>
        </w:rPr>
        <w:t>ą</w:t>
      </w:r>
      <w:r w:rsidR="00F16607">
        <w:rPr>
          <w:rFonts w:ascii="Arial" w:hAnsi="Arial" w:cs="Arial"/>
        </w:rPr>
        <w:t xml:space="preserve"> o ochronie zabytków i opiece nad zabytkami)</w:t>
      </w:r>
      <w:r w:rsidRPr="00A368F9">
        <w:rPr>
          <w:rFonts w:ascii="Arial" w:hAnsi="Arial" w:cs="Arial"/>
        </w:rPr>
        <w:t>.</w:t>
      </w:r>
    </w:p>
    <w:p w14:paraId="3AE8C315" w14:textId="78373F74" w:rsidR="00634B72" w:rsidRPr="00A368F9" w:rsidRDefault="00634B72" w:rsidP="00FB6390">
      <w:pPr>
        <w:spacing w:after="0" w:line="360" w:lineRule="auto"/>
        <w:rPr>
          <w:rFonts w:ascii="Arial" w:hAnsi="Arial" w:cs="Arial"/>
        </w:rPr>
      </w:pPr>
      <w:r w:rsidRPr="00A368F9">
        <w:rPr>
          <w:rFonts w:ascii="Arial" w:hAnsi="Arial" w:cs="Arial"/>
        </w:rPr>
        <w:t>W ramach prac należy uwzględnić kompleksowe rozpoznanie stanu zachowania obiektu ze szczególnym uwzględnieniem konstrukcji murów</w:t>
      </w:r>
      <w:r w:rsidR="00D5036E" w:rsidRPr="00A368F9">
        <w:rPr>
          <w:rFonts w:ascii="Arial" w:hAnsi="Arial" w:cs="Arial"/>
        </w:rPr>
        <w:t>,</w:t>
      </w:r>
      <w:r w:rsidRPr="00A368F9">
        <w:rPr>
          <w:rFonts w:ascii="Arial" w:hAnsi="Arial" w:cs="Arial"/>
        </w:rPr>
        <w:t xml:space="preserve"> a zwłaszcza zachowanych reliktów wystroju obiektu. Nieodzowne w tym względzie jest wykonanie badań odkrywkowych umożliwiających rozpoznanie faktycznego stanu zachowania wszystkich konstrukcji drewnianych i murów budynku</w:t>
      </w:r>
      <w:r w:rsidRPr="005823B6">
        <w:rPr>
          <w:rFonts w:ascii="Arial" w:hAnsi="Arial" w:cs="Arial"/>
          <w:color w:val="EE0000"/>
        </w:rPr>
        <w:t xml:space="preserve">. </w:t>
      </w:r>
      <w:r w:rsidRPr="00A368F9">
        <w:rPr>
          <w:rFonts w:ascii="Arial" w:hAnsi="Arial" w:cs="Arial"/>
        </w:rPr>
        <w:t xml:space="preserve">Należy przewidzieć prace o charakterze konserwacji zachowawczej a także rekonstrukcyjne w niezbędnym zakresie. Strefy szczególnie ważne </w:t>
      </w:r>
      <w:r w:rsidRPr="00A368F9">
        <w:rPr>
          <w:rFonts w:ascii="Arial" w:hAnsi="Arial" w:cs="Arial"/>
        </w:rPr>
        <w:lastRenderedPageBreak/>
        <w:t>dla zachowania zostały ujęte w Projekcie Koncepcyjnym w części „Analiza formalna - Badania Konserwatorskie”.</w:t>
      </w:r>
    </w:p>
    <w:p w14:paraId="3AE8C317" w14:textId="6557CE7B" w:rsidR="00634B72" w:rsidRPr="008B020D" w:rsidRDefault="009F42D7" w:rsidP="00FB6390">
      <w:pPr>
        <w:spacing w:after="0" w:line="360" w:lineRule="auto"/>
        <w:ind w:left="142" w:hanging="142"/>
        <w:rPr>
          <w:rFonts w:ascii="Arial" w:hAnsi="Arial" w:cs="Arial"/>
        </w:rPr>
      </w:pPr>
      <w:r w:rsidRPr="008B020D">
        <w:rPr>
          <w:rFonts w:ascii="Arial" w:hAnsi="Arial" w:cs="Arial"/>
        </w:rPr>
        <w:t>a)</w:t>
      </w:r>
      <w:r w:rsidR="002A213D" w:rsidRPr="008B020D">
        <w:rPr>
          <w:rFonts w:ascii="Arial" w:hAnsi="Arial" w:cs="Arial"/>
        </w:rPr>
        <w:t xml:space="preserve"> </w:t>
      </w:r>
      <w:r w:rsidR="00634B72" w:rsidRPr="008B020D">
        <w:rPr>
          <w:rFonts w:ascii="Arial" w:hAnsi="Arial" w:cs="Arial"/>
        </w:rPr>
        <w:t>Elementy opracowania Program Prac Konserwatorskich i Restauratorskich:</w:t>
      </w:r>
    </w:p>
    <w:p w14:paraId="37BE629D" w14:textId="5DD7F9D5" w:rsidR="00DA6840" w:rsidRPr="008B020D" w:rsidRDefault="009F42D7" w:rsidP="00FB6390">
      <w:pPr>
        <w:spacing w:after="0" w:line="360" w:lineRule="auto"/>
        <w:rPr>
          <w:rFonts w:ascii="Arial" w:hAnsi="Arial" w:cs="Arial"/>
        </w:rPr>
      </w:pPr>
      <w:r w:rsidRPr="008B020D">
        <w:rPr>
          <w:rFonts w:ascii="Arial" w:hAnsi="Arial" w:cs="Arial"/>
        </w:rPr>
        <w:t xml:space="preserve">- </w:t>
      </w:r>
      <w:r w:rsidR="00634B72" w:rsidRPr="008B020D">
        <w:rPr>
          <w:rFonts w:ascii="Arial" w:hAnsi="Arial" w:cs="Arial"/>
        </w:rPr>
        <w:t>Historia Obiektu</w:t>
      </w:r>
      <w:r w:rsidR="004D55C5" w:rsidRPr="008B020D">
        <w:rPr>
          <w:rFonts w:ascii="Arial" w:hAnsi="Arial" w:cs="Arial"/>
        </w:rPr>
        <w:t>.</w:t>
      </w:r>
    </w:p>
    <w:p w14:paraId="3AE8C319" w14:textId="0C7C144A" w:rsidR="00634B72" w:rsidRPr="008B020D" w:rsidRDefault="009F42D7" w:rsidP="00FB6390">
      <w:pPr>
        <w:spacing w:after="0" w:line="360" w:lineRule="auto"/>
        <w:rPr>
          <w:rFonts w:ascii="Arial" w:hAnsi="Arial" w:cs="Arial"/>
        </w:rPr>
      </w:pPr>
      <w:r w:rsidRPr="008B020D">
        <w:rPr>
          <w:rFonts w:ascii="Arial" w:hAnsi="Arial" w:cs="Arial"/>
        </w:rPr>
        <w:t xml:space="preserve">- </w:t>
      </w:r>
      <w:r w:rsidR="00634B72" w:rsidRPr="008B020D">
        <w:rPr>
          <w:rFonts w:ascii="Arial" w:hAnsi="Arial" w:cs="Arial"/>
        </w:rPr>
        <w:t>Opis, analiza treści, formy i funkcji</w:t>
      </w:r>
      <w:r w:rsidR="004D55C5" w:rsidRPr="008B020D">
        <w:rPr>
          <w:rFonts w:ascii="Arial" w:hAnsi="Arial" w:cs="Arial"/>
        </w:rPr>
        <w:t>.</w:t>
      </w:r>
    </w:p>
    <w:p w14:paraId="3AE8C31A" w14:textId="4F076FCD" w:rsidR="00634B72" w:rsidRPr="008B020D" w:rsidRDefault="009F42D7" w:rsidP="00FB6390">
      <w:pPr>
        <w:spacing w:after="0" w:line="360" w:lineRule="auto"/>
        <w:rPr>
          <w:rFonts w:ascii="Arial" w:hAnsi="Arial" w:cs="Arial"/>
        </w:rPr>
      </w:pPr>
      <w:r w:rsidRPr="008B020D">
        <w:rPr>
          <w:rFonts w:ascii="Arial" w:hAnsi="Arial" w:cs="Arial"/>
        </w:rPr>
        <w:t xml:space="preserve">- </w:t>
      </w:r>
      <w:r w:rsidR="00634B72" w:rsidRPr="008B020D">
        <w:rPr>
          <w:rFonts w:ascii="Arial" w:hAnsi="Arial" w:cs="Arial"/>
        </w:rPr>
        <w:t>Technika i technologia</w:t>
      </w:r>
      <w:r w:rsidR="004D55C5" w:rsidRPr="008B020D">
        <w:rPr>
          <w:rFonts w:ascii="Arial" w:hAnsi="Arial" w:cs="Arial"/>
        </w:rPr>
        <w:t>.</w:t>
      </w:r>
    </w:p>
    <w:p w14:paraId="3AE8C31B" w14:textId="4BE3856D" w:rsidR="00634B72" w:rsidRPr="008B020D" w:rsidRDefault="009F42D7" w:rsidP="00FB6390">
      <w:pPr>
        <w:spacing w:after="0" w:line="360" w:lineRule="auto"/>
        <w:rPr>
          <w:rFonts w:ascii="Arial" w:hAnsi="Arial" w:cs="Arial"/>
        </w:rPr>
      </w:pPr>
      <w:r w:rsidRPr="008B020D">
        <w:rPr>
          <w:rFonts w:ascii="Arial" w:hAnsi="Arial" w:cs="Arial"/>
        </w:rPr>
        <w:t xml:space="preserve">- </w:t>
      </w:r>
      <w:r w:rsidR="00634B72" w:rsidRPr="008B020D">
        <w:rPr>
          <w:rFonts w:ascii="Arial" w:hAnsi="Arial" w:cs="Arial"/>
        </w:rPr>
        <w:t>Stan zachowania i przyczyny zniszczeń</w:t>
      </w:r>
      <w:r w:rsidR="004D55C5" w:rsidRPr="008B020D">
        <w:rPr>
          <w:rFonts w:ascii="Arial" w:hAnsi="Arial" w:cs="Arial"/>
        </w:rPr>
        <w:t>.</w:t>
      </w:r>
    </w:p>
    <w:p w14:paraId="3AE8C31C" w14:textId="11E82CFC" w:rsidR="00634B72" w:rsidRPr="008B020D" w:rsidRDefault="009F42D7" w:rsidP="00FB6390">
      <w:pPr>
        <w:spacing w:after="0" w:line="360" w:lineRule="auto"/>
        <w:rPr>
          <w:rFonts w:ascii="Arial" w:hAnsi="Arial" w:cs="Arial"/>
        </w:rPr>
      </w:pPr>
      <w:r w:rsidRPr="008B020D">
        <w:rPr>
          <w:rFonts w:ascii="Arial" w:hAnsi="Arial" w:cs="Arial"/>
        </w:rPr>
        <w:t xml:space="preserve">- </w:t>
      </w:r>
      <w:r w:rsidR="00634B72" w:rsidRPr="008B020D">
        <w:rPr>
          <w:rFonts w:ascii="Arial" w:hAnsi="Arial" w:cs="Arial"/>
        </w:rPr>
        <w:t>Wnioski i założenia konserwatorskie</w:t>
      </w:r>
      <w:r w:rsidR="004D55C5" w:rsidRPr="008B020D">
        <w:rPr>
          <w:rFonts w:ascii="Arial" w:hAnsi="Arial" w:cs="Arial"/>
        </w:rPr>
        <w:t>.</w:t>
      </w:r>
    </w:p>
    <w:p w14:paraId="3AE8C31D" w14:textId="4879E055" w:rsidR="00634B72" w:rsidRPr="008B020D" w:rsidRDefault="009F42D7" w:rsidP="00FB6390">
      <w:pPr>
        <w:spacing w:after="0" w:line="360" w:lineRule="auto"/>
        <w:rPr>
          <w:rFonts w:ascii="Arial" w:hAnsi="Arial" w:cs="Arial"/>
        </w:rPr>
      </w:pPr>
      <w:r w:rsidRPr="008B020D">
        <w:rPr>
          <w:rFonts w:ascii="Arial" w:hAnsi="Arial" w:cs="Arial"/>
        </w:rPr>
        <w:t xml:space="preserve">- </w:t>
      </w:r>
      <w:r w:rsidR="00634B72" w:rsidRPr="008B020D">
        <w:rPr>
          <w:rFonts w:ascii="Arial" w:hAnsi="Arial" w:cs="Arial"/>
        </w:rPr>
        <w:t>Proponowane postępowanie konserwatorskie</w:t>
      </w:r>
      <w:r w:rsidR="004D55C5" w:rsidRPr="008B020D">
        <w:rPr>
          <w:rFonts w:ascii="Arial" w:hAnsi="Arial" w:cs="Arial"/>
        </w:rPr>
        <w:t>.</w:t>
      </w:r>
    </w:p>
    <w:p w14:paraId="3AE8C31E" w14:textId="3FB21A92" w:rsidR="00634B72" w:rsidRPr="008B020D" w:rsidRDefault="009F42D7" w:rsidP="00FB6390">
      <w:pPr>
        <w:spacing w:after="0" w:line="360" w:lineRule="auto"/>
        <w:rPr>
          <w:rFonts w:ascii="Arial" w:hAnsi="Arial" w:cs="Arial"/>
        </w:rPr>
      </w:pPr>
      <w:r w:rsidRPr="008B020D">
        <w:rPr>
          <w:rFonts w:ascii="Arial" w:hAnsi="Arial" w:cs="Arial"/>
        </w:rPr>
        <w:t xml:space="preserve">- </w:t>
      </w:r>
      <w:r w:rsidR="00634B72" w:rsidRPr="008B020D">
        <w:rPr>
          <w:rFonts w:ascii="Arial" w:hAnsi="Arial" w:cs="Arial"/>
        </w:rPr>
        <w:t>Program prac konserwatorskich</w:t>
      </w:r>
      <w:r w:rsidR="004D55C5" w:rsidRPr="008B020D">
        <w:rPr>
          <w:rFonts w:ascii="Arial" w:hAnsi="Arial" w:cs="Arial"/>
        </w:rPr>
        <w:t>.</w:t>
      </w:r>
    </w:p>
    <w:p w14:paraId="3AE8C31F" w14:textId="7499355F" w:rsidR="00634B72" w:rsidRPr="00A368F9" w:rsidRDefault="009F42D7" w:rsidP="00FB6390">
      <w:pPr>
        <w:spacing w:after="0" w:line="360" w:lineRule="auto"/>
        <w:rPr>
          <w:rFonts w:ascii="Arial" w:hAnsi="Arial" w:cs="Arial"/>
        </w:rPr>
      </w:pPr>
      <w:r w:rsidRPr="00A368F9">
        <w:rPr>
          <w:rFonts w:ascii="Arial" w:hAnsi="Arial" w:cs="Arial"/>
        </w:rPr>
        <w:t>b)</w:t>
      </w:r>
      <w:r w:rsidR="002A213D" w:rsidRPr="00A368F9">
        <w:rPr>
          <w:rFonts w:ascii="Arial" w:hAnsi="Arial" w:cs="Arial"/>
        </w:rPr>
        <w:t xml:space="preserve"> </w:t>
      </w:r>
      <w:r w:rsidR="00634B72" w:rsidRPr="00A368F9">
        <w:rPr>
          <w:rFonts w:ascii="Arial" w:hAnsi="Arial" w:cs="Arial"/>
        </w:rPr>
        <w:t>Zakresy typologiczne opracowania:</w:t>
      </w:r>
    </w:p>
    <w:p w14:paraId="3AE8C320" w14:textId="0442877C" w:rsidR="00634B72" w:rsidRPr="00A368F9" w:rsidRDefault="009F42D7" w:rsidP="00FB6390">
      <w:pPr>
        <w:spacing w:after="0" w:line="360" w:lineRule="auto"/>
        <w:rPr>
          <w:rFonts w:ascii="Arial" w:hAnsi="Arial" w:cs="Arial"/>
        </w:rPr>
      </w:pPr>
      <w:r w:rsidRPr="00A368F9">
        <w:rPr>
          <w:rFonts w:ascii="Arial" w:hAnsi="Arial" w:cs="Arial"/>
        </w:rPr>
        <w:t>-</w:t>
      </w:r>
      <w:r w:rsidR="00313D83" w:rsidRPr="00A368F9">
        <w:rPr>
          <w:rFonts w:ascii="Arial" w:hAnsi="Arial" w:cs="Arial"/>
        </w:rPr>
        <w:t xml:space="preserve"> </w:t>
      </w:r>
      <w:r w:rsidR="00634B72" w:rsidRPr="00A368F9">
        <w:rPr>
          <w:rFonts w:ascii="Arial" w:hAnsi="Arial" w:cs="Arial"/>
        </w:rPr>
        <w:t>Konserwacja konstrukcji ścian</w:t>
      </w:r>
      <w:r w:rsidR="004D55C5">
        <w:rPr>
          <w:rFonts w:ascii="Arial" w:hAnsi="Arial" w:cs="Arial"/>
        </w:rPr>
        <w:t>.</w:t>
      </w:r>
    </w:p>
    <w:p w14:paraId="3AE8C321" w14:textId="0754484A" w:rsidR="00634B72" w:rsidRPr="00A368F9" w:rsidRDefault="009F42D7" w:rsidP="00FB6390">
      <w:pPr>
        <w:spacing w:after="0" w:line="360" w:lineRule="auto"/>
        <w:rPr>
          <w:rFonts w:ascii="Arial" w:hAnsi="Arial" w:cs="Arial"/>
        </w:rPr>
      </w:pPr>
      <w:r w:rsidRPr="00A368F9">
        <w:rPr>
          <w:rFonts w:ascii="Arial" w:hAnsi="Arial" w:cs="Arial"/>
        </w:rPr>
        <w:t xml:space="preserve">- </w:t>
      </w:r>
      <w:r w:rsidR="00634B72" w:rsidRPr="00A368F9">
        <w:rPr>
          <w:rFonts w:ascii="Arial" w:hAnsi="Arial" w:cs="Arial"/>
        </w:rPr>
        <w:t>Konserwacja wybranych stref dekoracji malarskich wraz z podłożem tynkowym</w:t>
      </w:r>
      <w:r w:rsidR="004D55C5">
        <w:rPr>
          <w:rFonts w:ascii="Arial" w:hAnsi="Arial" w:cs="Arial"/>
        </w:rPr>
        <w:t>.</w:t>
      </w:r>
    </w:p>
    <w:p w14:paraId="3AE8C322" w14:textId="4765E0C0" w:rsidR="00634B72" w:rsidRPr="00A368F9" w:rsidRDefault="009F42D7" w:rsidP="00FB6390">
      <w:pPr>
        <w:pStyle w:val="Akapitzlist"/>
        <w:spacing w:after="0" w:line="360" w:lineRule="auto"/>
        <w:ind w:left="142" w:hanging="142"/>
        <w:rPr>
          <w:rFonts w:ascii="Arial" w:hAnsi="Arial" w:cs="Arial"/>
        </w:rPr>
      </w:pPr>
      <w:r w:rsidRPr="00A368F9">
        <w:rPr>
          <w:rFonts w:ascii="Arial" w:hAnsi="Arial" w:cs="Arial"/>
        </w:rPr>
        <w:t xml:space="preserve">- </w:t>
      </w:r>
      <w:r w:rsidR="00313D83" w:rsidRPr="00A368F9">
        <w:rPr>
          <w:rFonts w:ascii="Arial" w:hAnsi="Arial" w:cs="Arial"/>
        </w:rPr>
        <w:t>M</w:t>
      </w:r>
      <w:r w:rsidR="00634B72" w:rsidRPr="00A368F9">
        <w:rPr>
          <w:rFonts w:ascii="Arial" w:hAnsi="Arial" w:cs="Arial"/>
        </w:rPr>
        <w:t>iejscowe wykonanie transferów tynku z malaturami dla potrzeb docelowej ekspozycji</w:t>
      </w:r>
      <w:r w:rsidR="004D55C5">
        <w:rPr>
          <w:rFonts w:ascii="Arial" w:hAnsi="Arial" w:cs="Arial"/>
        </w:rPr>
        <w:t>.</w:t>
      </w:r>
    </w:p>
    <w:p w14:paraId="3AE8C323" w14:textId="2A6C037D" w:rsidR="00634B72" w:rsidRPr="00A368F9" w:rsidRDefault="009F42D7" w:rsidP="00FB6390">
      <w:pPr>
        <w:spacing w:after="0" w:line="360" w:lineRule="auto"/>
        <w:rPr>
          <w:rFonts w:ascii="Arial" w:hAnsi="Arial" w:cs="Arial"/>
        </w:rPr>
      </w:pPr>
      <w:r w:rsidRPr="00A368F9">
        <w:rPr>
          <w:rFonts w:ascii="Arial" w:hAnsi="Arial" w:cs="Arial"/>
        </w:rPr>
        <w:t xml:space="preserve">- </w:t>
      </w:r>
      <w:r w:rsidR="00634B72" w:rsidRPr="00A368F9">
        <w:rPr>
          <w:rFonts w:ascii="Arial" w:hAnsi="Arial" w:cs="Arial"/>
        </w:rPr>
        <w:t>Konserwacja i rekonstrukcja pieców kaflowych</w:t>
      </w:r>
      <w:r w:rsidR="004D55C5">
        <w:rPr>
          <w:rFonts w:ascii="Arial" w:hAnsi="Arial" w:cs="Arial"/>
        </w:rPr>
        <w:t>.</w:t>
      </w:r>
    </w:p>
    <w:p w14:paraId="3AE8C324" w14:textId="0CCE8ECE" w:rsidR="00634B72" w:rsidRPr="00A368F9" w:rsidRDefault="009F42D7" w:rsidP="00FB6390">
      <w:pPr>
        <w:spacing w:after="0" w:line="360" w:lineRule="auto"/>
        <w:rPr>
          <w:rFonts w:ascii="Arial" w:hAnsi="Arial" w:cs="Arial"/>
        </w:rPr>
      </w:pPr>
      <w:r w:rsidRPr="00A368F9">
        <w:rPr>
          <w:rFonts w:ascii="Arial" w:hAnsi="Arial" w:cs="Arial"/>
        </w:rPr>
        <w:t xml:space="preserve">- </w:t>
      </w:r>
      <w:r w:rsidR="00634B72" w:rsidRPr="00A368F9">
        <w:rPr>
          <w:rFonts w:ascii="Arial" w:hAnsi="Arial" w:cs="Arial"/>
        </w:rPr>
        <w:t>Konserwacja i rekonstrukcja posadzek ceramicznych</w:t>
      </w:r>
      <w:r w:rsidR="004D55C5">
        <w:rPr>
          <w:rFonts w:ascii="Arial" w:hAnsi="Arial" w:cs="Arial"/>
        </w:rPr>
        <w:t>.</w:t>
      </w:r>
    </w:p>
    <w:p w14:paraId="3AE8C325" w14:textId="6B4937BF" w:rsidR="00634B72" w:rsidRPr="00A368F9" w:rsidRDefault="009F42D7" w:rsidP="00FB6390">
      <w:pPr>
        <w:spacing w:after="0" w:line="360" w:lineRule="auto"/>
        <w:rPr>
          <w:rFonts w:ascii="Arial" w:hAnsi="Arial" w:cs="Arial"/>
        </w:rPr>
      </w:pPr>
      <w:r w:rsidRPr="00A368F9">
        <w:rPr>
          <w:rFonts w:ascii="Arial" w:hAnsi="Arial" w:cs="Arial"/>
        </w:rPr>
        <w:t xml:space="preserve">- </w:t>
      </w:r>
      <w:r w:rsidR="00634B72" w:rsidRPr="00A368F9">
        <w:rPr>
          <w:rFonts w:ascii="Arial" w:hAnsi="Arial" w:cs="Arial"/>
        </w:rPr>
        <w:t>Rekonstrukcja pierwotnych kolorystyk budynku i wnętrz</w:t>
      </w:r>
      <w:r w:rsidR="004D55C5">
        <w:rPr>
          <w:rFonts w:ascii="Arial" w:hAnsi="Arial" w:cs="Arial"/>
        </w:rPr>
        <w:t>.</w:t>
      </w:r>
    </w:p>
    <w:p w14:paraId="3AE8C326" w14:textId="72EC7C17" w:rsidR="00634B72" w:rsidRPr="00A368F9" w:rsidRDefault="009F42D7" w:rsidP="00FB6390">
      <w:pPr>
        <w:spacing w:after="0" w:line="360" w:lineRule="auto"/>
        <w:rPr>
          <w:rFonts w:ascii="Arial" w:hAnsi="Arial" w:cs="Arial"/>
        </w:rPr>
      </w:pPr>
      <w:r w:rsidRPr="00A368F9">
        <w:rPr>
          <w:rFonts w:ascii="Arial" w:hAnsi="Arial" w:cs="Arial"/>
        </w:rPr>
        <w:t xml:space="preserve">- </w:t>
      </w:r>
      <w:r w:rsidR="00634B72" w:rsidRPr="00A368F9">
        <w:rPr>
          <w:rFonts w:ascii="Arial" w:hAnsi="Arial" w:cs="Arial"/>
        </w:rPr>
        <w:t>Odtworzenie niezachowanych elementów stolarki drzwiowej i okiennej</w:t>
      </w:r>
      <w:r w:rsidR="004D55C5">
        <w:rPr>
          <w:rFonts w:ascii="Arial" w:hAnsi="Arial" w:cs="Arial"/>
        </w:rPr>
        <w:t>.</w:t>
      </w:r>
    </w:p>
    <w:p w14:paraId="3AE8C327" w14:textId="75617929" w:rsidR="00634B72" w:rsidRPr="00A368F9" w:rsidRDefault="009F42D7" w:rsidP="00FB6390">
      <w:pPr>
        <w:spacing w:after="0" w:line="360" w:lineRule="auto"/>
        <w:rPr>
          <w:rFonts w:ascii="Arial" w:hAnsi="Arial" w:cs="Arial"/>
        </w:rPr>
      </w:pPr>
      <w:r w:rsidRPr="00A368F9">
        <w:rPr>
          <w:rFonts w:ascii="Arial" w:hAnsi="Arial" w:cs="Arial"/>
        </w:rPr>
        <w:t xml:space="preserve">- </w:t>
      </w:r>
      <w:r w:rsidR="00634B72" w:rsidRPr="00A368F9">
        <w:rPr>
          <w:rFonts w:ascii="Arial" w:hAnsi="Arial" w:cs="Arial"/>
        </w:rPr>
        <w:t>Odtworzenie drewnianego detalu architektonicznego</w:t>
      </w:r>
      <w:r w:rsidR="004D55C5">
        <w:rPr>
          <w:rFonts w:ascii="Arial" w:hAnsi="Arial" w:cs="Arial"/>
        </w:rPr>
        <w:t>.</w:t>
      </w:r>
    </w:p>
    <w:p w14:paraId="1D99BDDB" w14:textId="77777777" w:rsidR="006C114D" w:rsidRDefault="006C114D" w:rsidP="00FB6390">
      <w:pPr>
        <w:spacing w:after="0" w:line="360" w:lineRule="auto"/>
        <w:rPr>
          <w:rFonts w:ascii="Arial" w:hAnsi="Arial" w:cs="Arial"/>
        </w:rPr>
      </w:pPr>
    </w:p>
    <w:p w14:paraId="3AE8C329" w14:textId="2A8724C1" w:rsidR="00B37146" w:rsidRPr="00EF17C4" w:rsidRDefault="004D55C5" w:rsidP="00FB6390">
      <w:pPr>
        <w:spacing w:after="0" w:line="360" w:lineRule="auto"/>
        <w:rPr>
          <w:rFonts w:ascii="Arial" w:hAnsi="Arial" w:cs="Arial"/>
        </w:rPr>
      </w:pPr>
      <w:r w:rsidRPr="00EF17C4">
        <w:rPr>
          <w:rFonts w:ascii="Arial" w:hAnsi="Arial" w:cs="Arial"/>
        </w:rPr>
        <w:t xml:space="preserve">Ad. </w:t>
      </w:r>
      <w:r w:rsidR="008C4740">
        <w:rPr>
          <w:rFonts w:ascii="Arial" w:hAnsi="Arial" w:cs="Arial"/>
        </w:rPr>
        <w:t>2</w:t>
      </w:r>
      <w:r w:rsidR="00B312CF">
        <w:rPr>
          <w:rFonts w:ascii="Arial" w:hAnsi="Arial" w:cs="Arial"/>
        </w:rPr>
        <w:t>.</w:t>
      </w:r>
      <w:r w:rsidR="00C67F45" w:rsidRPr="00EF17C4">
        <w:rPr>
          <w:rFonts w:ascii="Arial" w:hAnsi="Arial" w:cs="Arial"/>
        </w:rPr>
        <w:t xml:space="preserve"> Projekt budowy nowej hali obsługi taboru kolejowego stylizowanej na parowozownię przelotową.</w:t>
      </w:r>
    </w:p>
    <w:p w14:paraId="2963F1AD" w14:textId="45B01198" w:rsidR="00007AA2" w:rsidRPr="00EF17C4" w:rsidRDefault="008C4740" w:rsidP="00FB6390">
      <w:pPr>
        <w:spacing w:after="0" w:line="360" w:lineRule="auto"/>
        <w:rPr>
          <w:rFonts w:ascii="Arial" w:hAnsi="Arial" w:cs="Arial"/>
        </w:rPr>
      </w:pPr>
      <w:r>
        <w:rPr>
          <w:rFonts w:ascii="Arial" w:hAnsi="Arial" w:cs="Arial"/>
        </w:rPr>
        <w:t xml:space="preserve">2.1. </w:t>
      </w:r>
      <w:r w:rsidR="00B37146" w:rsidRPr="00EF17C4">
        <w:rPr>
          <w:rFonts w:ascii="Arial" w:hAnsi="Arial" w:cs="Arial"/>
        </w:rPr>
        <w:t xml:space="preserve">Sporządzenie </w:t>
      </w:r>
      <w:r w:rsidR="00007AA2" w:rsidRPr="00EF17C4">
        <w:rPr>
          <w:rFonts w:ascii="Arial" w:hAnsi="Arial" w:cs="Arial"/>
        </w:rPr>
        <w:t>następujących dokumentów:</w:t>
      </w:r>
    </w:p>
    <w:p w14:paraId="10EFA40B" w14:textId="50D66FA5" w:rsidR="00107016" w:rsidRPr="00EF17C4" w:rsidRDefault="00007AA2" w:rsidP="00FB6390">
      <w:pPr>
        <w:spacing w:after="0" w:line="360" w:lineRule="auto"/>
        <w:rPr>
          <w:rFonts w:ascii="Arial" w:hAnsi="Arial" w:cs="Arial"/>
        </w:rPr>
      </w:pPr>
      <w:r w:rsidRPr="00EF17C4">
        <w:rPr>
          <w:rFonts w:ascii="Arial" w:hAnsi="Arial" w:cs="Arial"/>
        </w:rPr>
        <w:t xml:space="preserve">a) </w:t>
      </w:r>
      <w:r w:rsidR="00B37146" w:rsidRPr="00EF17C4">
        <w:rPr>
          <w:rFonts w:ascii="Arial" w:hAnsi="Arial" w:cs="Arial"/>
        </w:rPr>
        <w:t xml:space="preserve">dokumentacji projektowo-kosztorysowej obejmującej projekt budowlany w skład którego będą wchodzić </w:t>
      </w:r>
      <w:r w:rsidR="005C2449" w:rsidRPr="00EF17C4">
        <w:rPr>
          <w:rFonts w:ascii="Arial" w:hAnsi="Arial" w:cs="Arial"/>
        </w:rPr>
        <w:t xml:space="preserve">następujące </w:t>
      </w:r>
      <w:r w:rsidR="00B37146" w:rsidRPr="00EF17C4">
        <w:rPr>
          <w:rFonts w:ascii="Arial" w:hAnsi="Arial" w:cs="Arial"/>
        </w:rPr>
        <w:t xml:space="preserve">elementy składowe: </w:t>
      </w:r>
    </w:p>
    <w:p w14:paraId="287E81D3" w14:textId="77777777" w:rsidR="00107016" w:rsidRPr="00EF17C4" w:rsidRDefault="00B37146" w:rsidP="00FB6390">
      <w:pPr>
        <w:spacing w:after="0" w:line="360" w:lineRule="auto"/>
        <w:rPr>
          <w:rFonts w:ascii="Arial" w:hAnsi="Arial" w:cs="Arial"/>
        </w:rPr>
      </w:pPr>
      <w:r w:rsidRPr="00EF17C4">
        <w:rPr>
          <w:rFonts w:ascii="Arial" w:hAnsi="Arial" w:cs="Arial"/>
        </w:rPr>
        <w:t xml:space="preserve">- dokumenty formalne, </w:t>
      </w:r>
    </w:p>
    <w:p w14:paraId="00631A15" w14:textId="77777777" w:rsidR="00107016" w:rsidRPr="00EF17C4" w:rsidRDefault="00B37146" w:rsidP="00FB6390">
      <w:pPr>
        <w:spacing w:after="0" w:line="360" w:lineRule="auto"/>
        <w:rPr>
          <w:rFonts w:ascii="Arial" w:hAnsi="Arial" w:cs="Arial"/>
        </w:rPr>
      </w:pPr>
      <w:r w:rsidRPr="00EF17C4">
        <w:rPr>
          <w:rFonts w:ascii="Arial" w:hAnsi="Arial" w:cs="Arial"/>
        </w:rPr>
        <w:t xml:space="preserve">- projekt zagospodarowania terenu, </w:t>
      </w:r>
    </w:p>
    <w:p w14:paraId="29772C0F" w14:textId="77777777" w:rsidR="00107016" w:rsidRPr="00EF17C4" w:rsidRDefault="00B37146" w:rsidP="00FB6390">
      <w:pPr>
        <w:spacing w:after="0" w:line="360" w:lineRule="auto"/>
        <w:rPr>
          <w:rFonts w:ascii="Arial" w:hAnsi="Arial" w:cs="Arial"/>
        </w:rPr>
      </w:pPr>
      <w:r w:rsidRPr="00EF17C4">
        <w:rPr>
          <w:rFonts w:ascii="Arial" w:hAnsi="Arial" w:cs="Arial"/>
        </w:rPr>
        <w:t xml:space="preserve">- projekt architektoniczno-budowlany, </w:t>
      </w:r>
    </w:p>
    <w:p w14:paraId="3AE8C32A" w14:textId="0D362981" w:rsidR="00B37146" w:rsidRPr="00EF17C4" w:rsidRDefault="00107016" w:rsidP="00FB6390">
      <w:pPr>
        <w:spacing w:after="0" w:line="360" w:lineRule="auto"/>
        <w:rPr>
          <w:rFonts w:ascii="Arial" w:hAnsi="Arial" w:cs="Arial"/>
        </w:rPr>
      </w:pPr>
      <w:r w:rsidRPr="00EF17C4">
        <w:rPr>
          <w:rFonts w:ascii="Arial" w:hAnsi="Arial" w:cs="Arial"/>
        </w:rPr>
        <w:t xml:space="preserve">- </w:t>
      </w:r>
      <w:r w:rsidR="00B37146" w:rsidRPr="00EF17C4">
        <w:rPr>
          <w:rFonts w:ascii="Arial" w:hAnsi="Arial" w:cs="Arial"/>
        </w:rPr>
        <w:t>projekt techniczny</w:t>
      </w:r>
      <w:r w:rsidRPr="00EF17C4">
        <w:rPr>
          <w:rFonts w:ascii="Arial" w:hAnsi="Arial" w:cs="Arial"/>
        </w:rPr>
        <w:t>,</w:t>
      </w:r>
    </w:p>
    <w:p w14:paraId="3AE8C32B" w14:textId="3BE156FF" w:rsidR="000037AC" w:rsidRPr="00EF17C4" w:rsidRDefault="000037AC" w:rsidP="00FB6390">
      <w:pPr>
        <w:spacing w:after="0" w:line="360" w:lineRule="auto"/>
        <w:rPr>
          <w:rFonts w:ascii="Arial" w:hAnsi="Arial" w:cs="Arial"/>
        </w:rPr>
      </w:pPr>
      <w:r w:rsidRPr="00EF17C4">
        <w:rPr>
          <w:rFonts w:ascii="Arial" w:hAnsi="Arial" w:cs="Arial"/>
        </w:rPr>
        <w:t xml:space="preserve">b) dokumentacji kosztorysowej (w podziale na poszczególne branże) w skład której będą wchodzić </w:t>
      </w:r>
      <w:r w:rsidR="00B65071" w:rsidRPr="00EF17C4">
        <w:rPr>
          <w:rFonts w:ascii="Arial" w:hAnsi="Arial" w:cs="Arial"/>
        </w:rPr>
        <w:t xml:space="preserve">następujące </w:t>
      </w:r>
      <w:r w:rsidRPr="00EF17C4">
        <w:rPr>
          <w:rFonts w:ascii="Arial" w:hAnsi="Arial" w:cs="Arial"/>
        </w:rPr>
        <w:t xml:space="preserve">elementy składowe: </w:t>
      </w:r>
    </w:p>
    <w:p w14:paraId="56071749" w14:textId="77777777" w:rsidR="00381E5D" w:rsidRPr="00EF17C4" w:rsidRDefault="000037AC" w:rsidP="00FB6390">
      <w:pPr>
        <w:spacing w:after="0" w:line="360" w:lineRule="auto"/>
        <w:rPr>
          <w:rFonts w:ascii="Arial" w:hAnsi="Arial" w:cs="Arial"/>
        </w:rPr>
      </w:pPr>
      <w:r w:rsidRPr="00EF17C4">
        <w:rPr>
          <w:rFonts w:ascii="Arial" w:hAnsi="Arial" w:cs="Arial"/>
        </w:rPr>
        <w:t xml:space="preserve">- przedmiar robót, </w:t>
      </w:r>
    </w:p>
    <w:p w14:paraId="3AE8C32C" w14:textId="04554364" w:rsidR="000037AC" w:rsidRPr="00EF17C4" w:rsidRDefault="000037AC" w:rsidP="00FB6390">
      <w:pPr>
        <w:spacing w:after="0" w:line="360" w:lineRule="auto"/>
        <w:rPr>
          <w:rFonts w:ascii="Arial" w:hAnsi="Arial" w:cs="Arial"/>
        </w:rPr>
      </w:pPr>
      <w:r w:rsidRPr="00EF17C4">
        <w:rPr>
          <w:rFonts w:ascii="Arial" w:hAnsi="Arial" w:cs="Arial"/>
        </w:rPr>
        <w:t>- kosztorys inwestorski,</w:t>
      </w:r>
    </w:p>
    <w:p w14:paraId="3AE8C32D" w14:textId="6915420E" w:rsidR="000037AC" w:rsidRPr="00EF17C4" w:rsidRDefault="000037AC" w:rsidP="00FB6390">
      <w:pPr>
        <w:spacing w:after="0" w:line="360" w:lineRule="auto"/>
        <w:rPr>
          <w:rFonts w:ascii="Arial" w:hAnsi="Arial" w:cs="Arial"/>
        </w:rPr>
      </w:pPr>
      <w:r w:rsidRPr="00EF17C4">
        <w:rPr>
          <w:rFonts w:ascii="Arial" w:hAnsi="Arial" w:cs="Arial"/>
        </w:rPr>
        <w:t>- zbiorcze zestawienia kosztów inwestycji,</w:t>
      </w:r>
    </w:p>
    <w:p w14:paraId="3AE8C32E" w14:textId="77777777" w:rsidR="000037AC" w:rsidRPr="00EF17C4" w:rsidRDefault="000037AC" w:rsidP="00FB6390">
      <w:pPr>
        <w:spacing w:after="0" w:line="360" w:lineRule="auto"/>
        <w:rPr>
          <w:rFonts w:ascii="Arial" w:hAnsi="Arial" w:cs="Arial"/>
        </w:rPr>
      </w:pPr>
      <w:r w:rsidRPr="00EF17C4">
        <w:rPr>
          <w:rFonts w:ascii="Arial" w:hAnsi="Arial" w:cs="Arial"/>
        </w:rPr>
        <w:lastRenderedPageBreak/>
        <w:t>c) specyfikacji technicznej wykonania i odbioru robót budowlanych,</w:t>
      </w:r>
    </w:p>
    <w:p w14:paraId="3AE8C32F" w14:textId="6F93FA8F" w:rsidR="000037AC" w:rsidRPr="00EF17C4" w:rsidRDefault="000037AC" w:rsidP="00FB6390">
      <w:pPr>
        <w:spacing w:after="0" w:line="360" w:lineRule="auto"/>
        <w:rPr>
          <w:rFonts w:ascii="Arial" w:hAnsi="Arial" w:cs="Arial"/>
        </w:rPr>
      </w:pPr>
      <w:r w:rsidRPr="00EF17C4">
        <w:rPr>
          <w:rFonts w:ascii="Arial" w:hAnsi="Arial" w:cs="Arial"/>
        </w:rPr>
        <w:t xml:space="preserve">d) informacji dotyczącej bezpieczeństwa i ochrony zdrowia na budowie, </w:t>
      </w:r>
    </w:p>
    <w:p w14:paraId="3AE8C330" w14:textId="3A549EEE" w:rsidR="000037AC" w:rsidRPr="00EF17C4" w:rsidRDefault="000037AC" w:rsidP="00FB6390">
      <w:pPr>
        <w:spacing w:after="0" w:line="360" w:lineRule="auto"/>
        <w:rPr>
          <w:rFonts w:ascii="Arial" w:hAnsi="Arial" w:cs="Arial"/>
        </w:rPr>
      </w:pPr>
      <w:r w:rsidRPr="00EF17C4">
        <w:rPr>
          <w:rFonts w:ascii="Arial" w:hAnsi="Arial" w:cs="Arial"/>
        </w:rPr>
        <w:t>e) innych, nie wymienionych powyżej opracowań towarzyszących, bez których nie będzie możliwe osiągniecie założonego celu</w:t>
      </w:r>
      <w:r w:rsidR="007947EE" w:rsidRPr="00EF17C4">
        <w:rPr>
          <w:rFonts w:ascii="Arial" w:hAnsi="Arial" w:cs="Arial"/>
        </w:rPr>
        <w:t>.</w:t>
      </w:r>
      <w:r w:rsidRPr="00EF17C4">
        <w:rPr>
          <w:rFonts w:ascii="Arial" w:hAnsi="Arial" w:cs="Arial"/>
        </w:rPr>
        <w:t xml:space="preserve"> </w:t>
      </w:r>
    </w:p>
    <w:p w14:paraId="230FC5B3" w14:textId="77777777" w:rsidR="00B312CF" w:rsidRDefault="00B312CF" w:rsidP="00FB6390">
      <w:pPr>
        <w:spacing w:after="0" w:line="360" w:lineRule="auto"/>
        <w:rPr>
          <w:rFonts w:ascii="Arial" w:hAnsi="Arial" w:cs="Arial"/>
        </w:rPr>
      </w:pPr>
    </w:p>
    <w:p w14:paraId="330EFD22" w14:textId="0CF30D13" w:rsidR="00470F85" w:rsidRPr="00BC4D5D" w:rsidRDefault="00E6010A" w:rsidP="00FB6390">
      <w:pPr>
        <w:spacing w:after="0" w:line="360" w:lineRule="auto"/>
        <w:rPr>
          <w:rFonts w:ascii="Arial" w:hAnsi="Arial" w:cs="Arial"/>
        </w:rPr>
      </w:pPr>
      <w:r w:rsidRPr="00707AA6">
        <w:rPr>
          <w:rFonts w:ascii="Arial" w:hAnsi="Arial" w:cs="Arial"/>
        </w:rPr>
        <w:t>Ad. 3</w:t>
      </w:r>
      <w:r w:rsidR="00B312CF">
        <w:rPr>
          <w:rFonts w:ascii="Arial" w:hAnsi="Arial" w:cs="Arial"/>
        </w:rPr>
        <w:t>.</w:t>
      </w:r>
      <w:r w:rsidR="000037AC" w:rsidRPr="00707AA6">
        <w:rPr>
          <w:rFonts w:ascii="Arial" w:hAnsi="Arial" w:cs="Arial"/>
        </w:rPr>
        <w:t xml:space="preserve"> </w:t>
      </w:r>
      <w:r w:rsidR="00470F85" w:rsidRPr="00BC4D5D">
        <w:rPr>
          <w:rFonts w:ascii="Arial" w:hAnsi="Arial" w:cs="Arial"/>
        </w:rPr>
        <w:t xml:space="preserve">Projekt </w:t>
      </w:r>
      <w:r w:rsidR="0013142D">
        <w:rPr>
          <w:rFonts w:ascii="Arial" w:hAnsi="Arial" w:cs="Arial"/>
        </w:rPr>
        <w:t>naprawy, przebudowy oraz</w:t>
      </w:r>
      <w:r w:rsidR="00470F85" w:rsidRPr="00BC4D5D">
        <w:rPr>
          <w:rFonts w:ascii="Arial" w:hAnsi="Arial" w:cs="Arial"/>
        </w:rPr>
        <w:t xml:space="preserve"> adaptacji układu torów znajdujących się na obszarze stacji </w:t>
      </w:r>
      <w:r w:rsidR="0013142D">
        <w:rPr>
          <w:rFonts w:ascii="Arial" w:hAnsi="Arial" w:cs="Arial"/>
        </w:rPr>
        <w:t xml:space="preserve">Toruń Północny </w:t>
      </w:r>
      <w:r w:rsidR="00470F85" w:rsidRPr="00BC4D5D">
        <w:rPr>
          <w:rFonts w:ascii="Arial" w:hAnsi="Arial" w:cs="Arial"/>
        </w:rPr>
        <w:t>(obecnie wyłączonych z eksploatacji)</w:t>
      </w:r>
      <w:r w:rsidR="00470F85">
        <w:rPr>
          <w:rFonts w:ascii="Arial" w:hAnsi="Arial" w:cs="Arial"/>
        </w:rPr>
        <w:t xml:space="preserve"> </w:t>
      </w:r>
      <w:r w:rsidR="00470F85" w:rsidRPr="00707AA6">
        <w:rPr>
          <w:rFonts w:ascii="Arial" w:hAnsi="Arial" w:cs="Arial"/>
        </w:rPr>
        <w:t xml:space="preserve">wraz z projektem włączenia </w:t>
      </w:r>
      <w:r w:rsidR="0013142D">
        <w:rPr>
          <w:rFonts w:ascii="Arial" w:hAnsi="Arial" w:cs="Arial"/>
        </w:rPr>
        <w:t>ich</w:t>
      </w:r>
      <w:r w:rsidR="0013142D" w:rsidRPr="00707AA6">
        <w:rPr>
          <w:rFonts w:ascii="Arial" w:hAnsi="Arial" w:cs="Arial"/>
        </w:rPr>
        <w:t xml:space="preserve"> </w:t>
      </w:r>
      <w:r w:rsidR="00470F85" w:rsidRPr="00707AA6">
        <w:rPr>
          <w:rFonts w:ascii="Arial" w:hAnsi="Arial" w:cs="Arial"/>
        </w:rPr>
        <w:t>do czynnego toru szlakowego linii kolejowej nr 246</w:t>
      </w:r>
      <w:r w:rsidR="00470F85">
        <w:rPr>
          <w:rFonts w:ascii="Arial" w:hAnsi="Arial" w:cs="Arial"/>
        </w:rPr>
        <w:t xml:space="preserve">, </w:t>
      </w:r>
      <w:r w:rsidR="0013142D">
        <w:rPr>
          <w:rFonts w:ascii="Arial" w:hAnsi="Arial" w:cs="Arial"/>
        </w:rPr>
        <w:t xml:space="preserve">wraz z zaprojektowaniem torów w </w:t>
      </w:r>
      <w:r w:rsidR="00DF13E3">
        <w:rPr>
          <w:rFonts w:ascii="Arial" w:hAnsi="Arial" w:cs="Arial"/>
        </w:rPr>
        <w:t>obrębie projektowanej</w:t>
      </w:r>
      <w:r w:rsidR="0013142D">
        <w:rPr>
          <w:rFonts w:ascii="Arial" w:hAnsi="Arial" w:cs="Arial"/>
        </w:rPr>
        <w:t xml:space="preserve"> nowej </w:t>
      </w:r>
      <w:r w:rsidR="00470F85">
        <w:rPr>
          <w:rFonts w:ascii="Arial" w:hAnsi="Arial" w:cs="Arial"/>
        </w:rPr>
        <w:t xml:space="preserve">w hali obsługi taboru </w:t>
      </w:r>
      <w:r w:rsidR="0013142D">
        <w:rPr>
          <w:rFonts w:ascii="Arial" w:hAnsi="Arial" w:cs="Arial"/>
        </w:rPr>
        <w:t xml:space="preserve">kolejowego w technologii bezpodsypkowej i kanałów serwisowych </w:t>
      </w:r>
    </w:p>
    <w:p w14:paraId="0AD6BC60" w14:textId="6111CB3B" w:rsidR="002C6CB1" w:rsidRPr="00707AA6" w:rsidRDefault="002C6CB1" w:rsidP="00FB6390">
      <w:pPr>
        <w:spacing w:after="0" w:line="360" w:lineRule="auto"/>
        <w:rPr>
          <w:rFonts w:ascii="Arial" w:hAnsi="Arial" w:cs="Arial"/>
        </w:rPr>
      </w:pPr>
      <w:r w:rsidRPr="00707AA6">
        <w:rPr>
          <w:rFonts w:ascii="Arial" w:hAnsi="Arial" w:cs="Arial"/>
        </w:rPr>
        <w:t>3.1</w:t>
      </w:r>
      <w:r w:rsidR="00707AA6" w:rsidRPr="00707AA6">
        <w:rPr>
          <w:rFonts w:ascii="Arial" w:hAnsi="Arial" w:cs="Arial"/>
        </w:rPr>
        <w:t>.</w:t>
      </w:r>
      <w:r w:rsidRPr="00707AA6">
        <w:rPr>
          <w:rFonts w:ascii="Arial" w:hAnsi="Arial" w:cs="Arial"/>
        </w:rPr>
        <w:t xml:space="preserve"> Sporządzenie </w:t>
      </w:r>
      <w:r w:rsidR="00AB4349" w:rsidRPr="00707AA6">
        <w:rPr>
          <w:rFonts w:ascii="Arial" w:hAnsi="Arial" w:cs="Arial"/>
        </w:rPr>
        <w:t xml:space="preserve">następujących dokumentów: </w:t>
      </w:r>
    </w:p>
    <w:p w14:paraId="72C6D40E" w14:textId="2C1EA6D5" w:rsidR="00381E5D" w:rsidRPr="00707AA6" w:rsidRDefault="000037AC" w:rsidP="00FB6390">
      <w:pPr>
        <w:spacing w:after="0" w:line="360" w:lineRule="auto"/>
        <w:rPr>
          <w:rFonts w:ascii="Arial" w:hAnsi="Arial" w:cs="Arial"/>
        </w:rPr>
      </w:pPr>
      <w:r w:rsidRPr="00707AA6">
        <w:rPr>
          <w:rFonts w:ascii="Arial" w:hAnsi="Arial" w:cs="Arial"/>
        </w:rPr>
        <w:t>a) dokumentacji projektowo-kosztorysowej obejmującej projekt budowlany w skład którego będą wchodzić n</w:t>
      </w:r>
      <w:r w:rsidR="00AB4349" w:rsidRPr="00707AA6">
        <w:rPr>
          <w:rFonts w:ascii="Arial" w:hAnsi="Arial" w:cs="Arial"/>
        </w:rPr>
        <w:t>astępujące</w:t>
      </w:r>
      <w:r w:rsidRPr="00707AA6">
        <w:rPr>
          <w:rFonts w:ascii="Arial" w:hAnsi="Arial" w:cs="Arial"/>
        </w:rPr>
        <w:t xml:space="preserve"> elementy składowe: </w:t>
      </w:r>
    </w:p>
    <w:p w14:paraId="3EE5347E" w14:textId="77777777" w:rsidR="00381E5D" w:rsidRPr="00707AA6" w:rsidRDefault="000037AC" w:rsidP="00FB6390">
      <w:pPr>
        <w:spacing w:after="0" w:line="360" w:lineRule="auto"/>
        <w:rPr>
          <w:rFonts w:ascii="Arial" w:hAnsi="Arial" w:cs="Arial"/>
        </w:rPr>
      </w:pPr>
      <w:r w:rsidRPr="00707AA6">
        <w:rPr>
          <w:rFonts w:ascii="Arial" w:hAnsi="Arial" w:cs="Arial"/>
        </w:rPr>
        <w:t xml:space="preserve">- dokumenty formalne, </w:t>
      </w:r>
    </w:p>
    <w:p w14:paraId="12342B49" w14:textId="77777777" w:rsidR="00381E5D" w:rsidRPr="00707AA6" w:rsidRDefault="000037AC" w:rsidP="00FB6390">
      <w:pPr>
        <w:spacing w:after="0" w:line="360" w:lineRule="auto"/>
        <w:rPr>
          <w:rFonts w:ascii="Arial" w:hAnsi="Arial" w:cs="Arial"/>
        </w:rPr>
      </w:pPr>
      <w:r w:rsidRPr="00707AA6">
        <w:rPr>
          <w:rFonts w:ascii="Arial" w:hAnsi="Arial" w:cs="Arial"/>
        </w:rPr>
        <w:t xml:space="preserve">- projekt zagospodarowania terenu, </w:t>
      </w:r>
    </w:p>
    <w:p w14:paraId="3AE8C333" w14:textId="6C39E94A" w:rsidR="000037AC" w:rsidRDefault="000037AC" w:rsidP="00FB6390">
      <w:pPr>
        <w:spacing w:after="0" w:line="360" w:lineRule="auto"/>
        <w:rPr>
          <w:rFonts w:ascii="Arial" w:hAnsi="Arial" w:cs="Arial"/>
        </w:rPr>
      </w:pPr>
      <w:r w:rsidRPr="00707AA6">
        <w:rPr>
          <w:rFonts w:ascii="Arial" w:hAnsi="Arial" w:cs="Arial"/>
        </w:rPr>
        <w:t>- projekt architektoniczno-budowlany, projekt techniczny</w:t>
      </w:r>
      <w:r w:rsidR="00622A7E">
        <w:rPr>
          <w:rFonts w:ascii="Arial" w:hAnsi="Arial" w:cs="Arial"/>
        </w:rPr>
        <w:t>,</w:t>
      </w:r>
    </w:p>
    <w:p w14:paraId="0D3CEA07" w14:textId="4AA27A79" w:rsidR="0013142D" w:rsidRPr="00707AA6" w:rsidRDefault="0013142D" w:rsidP="00FB6390">
      <w:pPr>
        <w:spacing w:after="0" w:line="360" w:lineRule="auto"/>
        <w:rPr>
          <w:rFonts w:ascii="Arial" w:hAnsi="Arial" w:cs="Arial"/>
        </w:rPr>
      </w:pPr>
      <w:r>
        <w:rPr>
          <w:rFonts w:ascii="Arial" w:hAnsi="Arial" w:cs="Arial"/>
        </w:rPr>
        <w:t>- projekty przekrojów układu torowego</w:t>
      </w:r>
      <w:r w:rsidR="00622A7E">
        <w:rPr>
          <w:rFonts w:ascii="Arial" w:hAnsi="Arial" w:cs="Arial"/>
        </w:rPr>
        <w:t>.</w:t>
      </w:r>
    </w:p>
    <w:p w14:paraId="3AE8C334" w14:textId="77777777" w:rsidR="000037AC" w:rsidRPr="00707AA6" w:rsidRDefault="000037AC" w:rsidP="00FB6390">
      <w:pPr>
        <w:spacing w:after="0" w:line="360" w:lineRule="auto"/>
        <w:rPr>
          <w:rFonts w:ascii="Arial" w:hAnsi="Arial" w:cs="Arial"/>
        </w:rPr>
      </w:pPr>
      <w:r w:rsidRPr="00707AA6">
        <w:rPr>
          <w:rFonts w:ascii="Arial" w:hAnsi="Arial" w:cs="Arial"/>
        </w:rPr>
        <w:t xml:space="preserve">b) Sporządzenie dokumentacji kosztorysowej (w podziale na poszczególne branże) – w skład której będą wchodzić n/w elementy składowe: </w:t>
      </w:r>
    </w:p>
    <w:p w14:paraId="4E882A79" w14:textId="77777777" w:rsidR="00A27446" w:rsidRPr="00707AA6" w:rsidRDefault="000037AC" w:rsidP="00FB6390">
      <w:pPr>
        <w:spacing w:after="0" w:line="360" w:lineRule="auto"/>
        <w:rPr>
          <w:rFonts w:ascii="Arial" w:hAnsi="Arial" w:cs="Arial"/>
        </w:rPr>
      </w:pPr>
      <w:r w:rsidRPr="00707AA6">
        <w:rPr>
          <w:rFonts w:ascii="Arial" w:hAnsi="Arial" w:cs="Arial"/>
        </w:rPr>
        <w:t xml:space="preserve">- przedmiar robót, </w:t>
      </w:r>
    </w:p>
    <w:p w14:paraId="3AE8C335" w14:textId="2A4C5C93" w:rsidR="000037AC" w:rsidRPr="00707AA6" w:rsidRDefault="000037AC" w:rsidP="00FB6390">
      <w:pPr>
        <w:spacing w:after="0" w:line="360" w:lineRule="auto"/>
        <w:rPr>
          <w:rFonts w:ascii="Arial" w:hAnsi="Arial" w:cs="Arial"/>
        </w:rPr>
      </w:pPr>
      <w:r w:rsidRPr="00707AA6">
        <w:rPr>
          <w:rFonts w:ascii="Arial" w:hAnsi="Arial" w:cs="Arial"/>
        </w:rPr>
        <w:t>- kosztorys inwestorski,</w:t>
      </w:r>
    </w:p>
    <w:p w14:paraId="3AE8C336" w14:textId="5AAFAB4A" w:rsidR="000037AC" w:rsidRPr="00707AA6" w:rsidRDefault="000037AC" w:rsidP="00FB6390">
      <w:pPr>
        <w:spacing w:after="0" w:line="360" w:lineRule="auto"/>
        <w:rPr>
          <w:rFonts w:ascii="Arial" w:hAnsi="Arial" w:cs="Arial"/>
        </w:rPr>
      </w:pPr>
      <w:r w:rsidRPr="00707AA6">
        <w:rPr>
          <w:rFonts w:ascii="Arial" w:hAnsi="Arial" w:cs="Arial"/>
        </w:rPr>
        <w:t>- zbiorcze zestawienia kosztów inwestycji,</w:t>
      </w:r>
    </w:p>
    <w:p w14:paraId="3AE8C337" w14:textId="77777777" w:rsidR="000037AC" w:rsidRPr="00707AA6" w:rsidRDefault="000037AC" w:rsidP="00FB6390">
      <w:pPr>
        <w:spacing w:after="0" w:line="360" w:lineRule="auto"/>
        <w:rPr>
          <w:rFonts w:ascii="Arial" w:hAnsi="Arial" w:cs="Arial"/>
        </w:rPr>
      </w:pPr>
      <w:r w:rsidRPr="00707AA6">
        <w:rPr>
          <w:rFonts w:ascii="Arial" w:hAnsi="Arial" w:cs="Arial"/>
        </w:rPr>
        <w:t>c) specyfikacji technicznej wykonania i odbioru robót budowlanych,</w:t>
      </w:r>
    </w:p>
    <w:p w14:paraId="3AE8C338" w14:textId="58FB62F3" w:rsidR="000037AC" w:rsidRPr="00707AA6" w:rsidRDefault="000037AC" w:rsidP="00FB6390">
      <w:pPr>
        <w:spacing w:after="0" w:line="360" w:lineRule="auto"/>
        <w:rPr>
          <w:rFonts w:ascii="Arial" w:hAnsi="Arial" w:cs="Arial"/>
        </w:rPr>
      </w:pPr>
      <w:r w:rsidRPr="00707AA6">
        <w:rPr>
          <w:rFonts w:ascii="Arial" w:hAnsi="Arial" w:cs="Arial"/>
        </w:rPr>
        <w:t xml:space="preserve">d) informacji dotyczącej bezpieczeństwa i ochrony zdrowia na budowie, </w:t>
      </w:r>
    </w:p>
    <w:p w14:paraId="3AE8C339" w14:textId="1EA3A45D" w:rsidR="000037AC" w:rsidRPr="00707AA6" w:rsidRDefault="000037AC" w:rsidP="00FB6390">
      <w:pPr>
        <w:spacing w:after="0" w:line="360" w:lineRule="auto"/>
        <w:contextualSpacing/>
        <w:rPr>
          <w:rFonts w:ascii="Arial" w:hAnsi="Arial" w:cs="Arial"/>
        </w:rPr>
      </w:pPr>
      <w:r w:rsidRPr="00707AA6">
        <w:rPr>
          <w:rFonts w:ascii="Arial" w:hAnsi="Arial" w:cs="Arial"/>
        </w:rPr>
        <w:t>e) innych, nie wymienionych powyżej opracowań towarzyszących, bez których nie będzie możliwe osiągniecie założonego celu</w:t>
      </w:r>
      <w:r w:rsidR="00861144" w:rsidRPr="00707AA6">
        <w:rPr>
          <w:rFonts w:ascii="Arial" w:hAnsi="Arial" w:cs="Arial"/>
        </w:rPr>
        <w:t>.</w:t>
      </w:r>
    </w:p>
    <w:p w14:paraId="2FE596F4" w14:textId="2FD7A842" w:rsidR="00707AA6" w:rsidRDefault="009C17DD" w:rsidP="00FB6390">
      <w:pPr>
        <w:spacing w:after="0" w:line="360" w:lineRule="auto"/>
        <w:contextualSpacing/>
        <w:rPr>
          <w:rFonts w:ascii="Arial" w:hAnsi="Arial" w:cs="Arial"/>
        </w:rPr>
      </w:pPr>
      <w:r w:rsidRPr="009C17DD">
        <w:rPr>
          <w:rFonts w:ascii="Arial" w:hAnsi="Arial" w:cs="Arial"/>
        </w:rPr>
        <w:t xml:space="preserve">3.2. </w:t>
      </w:r>
      <w:r>
        <w:rPr>
          <w:rFonts w:ascii="Arial" w:hAnsi="Arial" w:cs="Arial"/>
        </w:rPr>
        <w:t xml:space="preserve">Dokumentacja </w:t>
      </w:r>
      <w:r w:rsidR="00AF61B8">
        <w:rPr>
          <w:rFonts w:ascii="Arial" w:hAnsi="Arial" w:cs="Arial"/>
        </w:rPr>
        <w:t>musi obejmować następujące założenia:</w:t>
      </w:r>
    </w:p>
    <w:p w14:paraId="254DCFAB" w14:textId="118357CD" w:rsidR="00C0132E" w:rsidRPr="00C0132E" w:rsidRDefault="00C0132E" w:rsidP="00FB6390">
      <w:pPr>
        <w:spacing w:after="0" w:line="360" w:lineRule="auto"/>
        <w:contextualSpacing/>
        <w:rPr>
          <w:rFonts w:ascii="Arial" w:hAnsi="Arial" w:cs="Arial"/>
        </w:rPr>
      </w:pPr>
      <w:r w:rsidRPr="00C0132E">
        <w:rPr>
          <w:rFonts w:ascii="Arial" w:hAnsi="Arial" w:cs="Arial"/>
        </w:rPr>
        <w:t>a)</w:t>
      </w:r>
      <w:r>
        <w:rPr>
          <w:rFonts w:ascii="Arial" w:hAnsi="Arial" w:cs="Arial"/>
        </w:rPr>
        <w:t xml:space="preserve"> </w:t>
      </w:r>
      <w:r w:rsidR="00C51AF1">
        <w:rPr>
          <w:rFonts w:ascii="Arial" w:hAnsi="Arial" w:cs="Arial"/>
        </w:rPr>
        <w:t>u</w:t>
      </w:r>
      <w:r w:rsidRPr="00C0132E">
        <w:rPr>
          <w:rFonts w:ascii="Arial" w:hAnsi="Arial" w:cs="Arial"/>
        </w:rPr>
        <w:t>kład torów stacyjnych</w:t>
      </w:r>
      <w:r w:rsidR="00C51AF1">
        <w:rPr>
          <w:rFonts w:ascii="Arial" w:hAnsi="Arial" w:cs="Arial"/>
        </w:rPr>
        <w:t>.</w:t>
      </w:r>
    </w:p>
    <w:p w14:paraId="35249702" w14:textId="6BC8E45D" w:rsidR="00C0132E" w:rsidRPr="00C0132E" w:rsidRDefault="00C0132E" w:rsidP="00FB6390">
      <w:pPr>
        <w:spacing w:after="0" w:line="360" w:lineRule="auto"/>
        <w:contextualSpacing/>
        <w:rPr>
          <w:rFonts w:ascii="Arial" w:hAnsi="Arial" w:cs="Arial"/>
        </w:rPr>
      </w:pPr>
      <w:r>
        <w:rPr>
          <w:rFonts w:ascii="Arial" w:hAnsi="Arial" w:cs="Arial"/>
        </w:rPr>
        <w:t xml:space="preserve">- </w:t>
      </w:r>
      <w:r w:rsidR="00C51AF1">
        <w:rPr>
          <w:rFonts w:ascii="Arial" w:hAnsi="Arial" w:cs="Arial"/>
        </w:rPr>
        <w:t>z</w:t>
      </w:r>
      <w:r w:rsidRPr="00C0132E">
        <w:rPr>
          <w:rFonts w:ascii="Arial" w:hAnsi="Arial" w:cs="Arial"/>
        </w:rPr>
        <w:t>miana polega na zastąpieniu rozjazdu zwykłego 12 rozjazdem krzyżowym (</w:t>
      </w:r>
      <w:r w:rsidR="008B4F96" w:rsidRPr="00C0132E">
        <w:rPr>
          <w:rFonts w:ascii="Arial" w:hAnsi="Arial" w:cs="Arial"/>
        </w:rPr>
        <w:t>anglikiem</w:t>
      </w:r>
      <w:r w:rsidRPr="00C0132E">
        <w:rPr>
          <w:rFonts w:ascii="Arial" w:hAnsi="Arial" w:cs="Arial"/>
        </w:rPr>
        <w:t>) przekładanym ręcznie</w:t>
      </w:r>
      <w:r w:rsidR="00472518">
        <w:rPr>
          <w:rFonts w:ascii="Arial" w:hAnsi="Arial" w:cs="Arial"/>
        </w:rPr>
        <w:t xml:space="preserve"> w celu stworzenia nowego toru nr 14</w:t>
      </w:r>
      <w:r w:rsidR="00C51AF1">
        <w:rPr>
          <w:rFonts w:ascii="Arial" w:hAnsi="Arial" w:cs="Arial"/>
        </w:rPr>
        <w:t>,</w:t>
      </w:r>
    </w:p>
    <w:p w14:paraId="57C1F0EE" w14:textId="5149817B" w:rsidR="00C0132E" w:rsidRPr="00C0132E" w:rsidRDefault="00C0132E" w:rsidP="00FB6390">
      <w:pPr>
        <w:spacing w:after="0" w:line="360" w:lineRule="auto"/>
        <w:contextualSpacing/>
        <w:rPr>
          <w:rFonts w:ascii="Arial" w:hAnsi="Arial" w:cs="Arial"/>
        </w:rPr>
      </w:pPr>
      <w:r>
        <w:rPr>
          <w:rFonts w:ascii="Arial" w:hAnsi="Arial" w:cs="Arial"/>
        </w:rPr>
        <w:t xml:space="preserve">- </w:t>
      </w:r>
      <w:r w:rsidR="00472518">
        <w:rPr>
          <w:rFonts w:ascii="Arial" w:hAnsi="Arial" w:cs="Arial"/>
        </w:rPr>
        <w:t xml:space="preserve">stworzenie </w:t>
      </w:r>
      <w:r w:rsidR="00CA5772">
        <w:rPr>
          <w:rFonts w:ascii="Arial" w:hAnsi="Arial" w:cs="Arial"/>
        </w:rPr>
        <w:t xml:space="preserve">nowego toru </w:t>
      </w:r>
      <w:r w:rsidR="00472518">
        <w:rPr>
          <w:rFonts w:ascii="Arial" w:hAnsi="Arial" w:cs="Arial"/>
        </w:rPr>
        <w:t>wystawow</w:t>
      </w:r>
      <w:r w:rsidR="00CA5772">
        <w:rPr>
          <w:rFonts w:ascii="Arial" w:hAnsi="Arial" w:cs="Arial"/>
        </w:rPr>
        <w:t xml:space="preserve">ego </w:t>
      </w:r>
      <w:r w:rsidR="008B3431">
        <w:rPr>
          <w:rFonts w:ascii="Arial" w:hAnsi="Arial" w:cs="Arial"/>
        </w:rPr>
        <w:t xml:space="preserve">nr </w:t>
      </w:r>
      <w:r w:rsidR="00472518">
        <w:rPr>
          <w:rFonts w:ascii="Arial" w:hAnsi="Arial" w:cs="Arial"/>
        </w:rPr>
        <w:t xml:space="preserve">14 </w:t>
      </w:r>
      <w:r w:rsidR="00CA5772">
        <w:rPr>
          <w:rFonts w:ascii="Arial" w:hAnsi="Arial" w:cs="Arial"/>
        </w:rPr>
        <w:t xml:space="preserve">i przystosowanie </w:t>
      </w:r>
      <w:r w:rsidR="00DF13E3">
        <w:rPr>
          <w:rFonts w:ascii="Arial" w:hAnsi="Arial" w:cs="Arial"/>
        </w:rPr>
        <w:t>do roli</w:t>
      </w:r>
      <w:r w:rsidR="00CA5772">
        <w:rPr>
          <w:rFonts w:ascii="Arial" w:hAnsi="Arial" w:cs="Arial"/>
        </w:rPr>
        <w:t xml:space="preserve"> </w:t>
      </w:r>
      <w:r w:rsidR="008B3431">
        <w:rPr>
          <w:rFonts w:ascii="Arial" w:hAnsi="Arial" w:cs="Arial"/>
        </w:rPr>
        <w:t xml:space="preserve">toru wystawowego </w:t>
      </w:r>
      <w:r w:rsidR="00CA5772">
        <w:rPr>
          <w:rFonts w:ascii="Arial" w:hAnsi="Arial" w:cs="Arial"/>
        </w:rPr>
        <w:t xml:space="preserve">istniejącego toru </w:t>
      </w:r>
      <w:r w:rsidR="009B2245">
        <w:rPr>
          <w:rFonts w:ascii="Arial" w:hAnsi="Arial" w:cs="Arial"/>
        </w:rPr>
        <w:t>nr 18</w:t>
      </w:r>
      <w:r w:rsidR="008B3431">
        <w:rPr>
          <w:rFonts w:ascii="Arial" w:hAnsi="Arial" w:cs="Arial"/>
        </w:rPr>
        <w:t xml:space="preserve"> </w:t>
      </w:r>
      <w:r w:rsidR="00472518">
        <w:rPr>
          <w:rFonts w:ascii="Arial" w:hAnsi="Arial" w:cs="Arial"/>
        </w:rPr>
        <w:t xml:space="preserve">dla taboru zabytkowego o długości </w:t>
      </w:r>
      <w:r w:rsidR="008B3431">
        <w:rPr>
          <w:rFonts w:ascii="Arial" w:hAnsi="Arial" w:cs="Arial"/>
        </w:rPr>
        <w:t xml:space="preserve">każdego z tych torów </w:t>
      </w:r>
      <w:r w:rsidR="00472518">
        <w:rPr>
          <w:rFonts w:ascii="Arial" w:hAnsi="Arial" w:cs="Arial"/>
        </w:rPr>
        <w:t>ok</w:t>
      </w:r>
      <w:r w:rsidR="008B3431">
        <w:rPr>
          <w:rFonts w:ascii="Arial" w:hAnsi="Arial" w:cs="Arial"/>
        </w:rPr>
        <w:t>oło</w:t>
      </w:r>
      <w:r w:rsidR="00472518">
        <w:rPr>
          <w:rFonts w:ascii="Arial" w:hAnsi="Arial" w:cs="Arial"/>
        </w:rPr>
        <w:t xml:space="preserve"> </w:t>
      </w:r>
      <w:r w:rsidR="003C469E">
        <w:rPr>
          <w:rFonts w:ascii="Arial" w:hAnsi="Arial" w:cs="Arial"/>
        </w:rPr>
        <w:t>50</w:t>
      </w:r>
      <w:r w:rsidR="00472518">
        <w:rPr>
          <w:rFonts w:ascii="Arial" w:hAnsi="Arial" w:cs="Arial"/>
        </w:rPr>
        <w:t>-</w:t>
      </w:r>
      <w:r w:rsidR="003C469E">
        <w:rPr>
          <w:rFonts w:ascii="Arial" w:hAnsi="Arial" w:cs="Arial"/>
        </w:rPr>
        <w:t>60</w:t>
      </w:r>
      <w:r w:rsidR="00472518">
        <w:rPr>
          <w:rFonts w:ascii="Arial" w:hAnsi="Arial" w:cs="Arial"/>
        </w:rPr>
        <w:t xml:space="preserve"> </w:t>
      </w:r>
      <w:r w:rsidR="007B5477">
        <w:rPr>
          <w:rFonts w:ascii="Arial" w:hAnsi="Arial" w:cs="Arial"/>
        </w:rPr>
        <w:t>metrów</w:t>
      </w:r>
      <w:r w:rsidR="00472518">
        <w:rPr>
          <w:rFonts w:ascii="Arial" w:hAnsi="Arial" w:cs="Arial"/>
        </w:rPr>
        <w:t>, polegające na przesunięciu głowicy rozjazdowej o ok 50-</w:t>
      </w:r>
      <w:r w:rsidR="003C469E">
        <w:rPr>
          <w:rFonts w:ascii="Arial" w:hAnsi="Arial" w:cs="Arial"/>
        </w:rPr>
        <w:t>60</w:t>
      </w:r>
      <w:r w:rsidR="00D16EC4">
        <w:rPr>
          <w:rFonts w:ascii="Arial" w:hAnsi="Arial" w:cs="Arial"/>
        </w:rPr>
        <w:t xml:space="preserve"> metrów</w:t>
      </w:r>
      <w:r w:rsidR="00472518">
        <w:rPr>
          <w:rFonts w:ascii="Arial" w:hAnsi="Arial" w:cs="Arial"/>
        </w:rPr>
        <w:t xml:space="preserve"> w kierunku stacji Toruń Wschodni</w:t>
      </w:r>
      <w:r w:rsidR="007B5477">
        <w:rPr>
          <w:rFonts w:ascii="Arial" w:hAnsi="Arial" w:cs="Arial"/>
        </w:rPr>
        <w:t>,</w:t>
      </w:r>
      <w:r w:rsidR="00472518">
        <w:rPr>
          <w:rFonts w:ascii="Arial" w:hAnsi="Arial" w:cs="Arial"/>
        </w:rPr>
        <w:t xml:space="preserve"> </w:t>
      </w:r>
    </w:p>
    <w:p w14:paraId="4644C60F" w14:textId="78877E15" w:rsidR="00C0132E" w:rsidRPr="00C0132E" w:rsidRDefault="00C0132E" w:rsidP="00FB6390">
      <w:pPr>
        <w:spacing w:after="0" w:line="360" w:lineRule="auto"/>
        <w:contextualSpacing/>
        <w:rPr>
          <w:rFonts w:ascii="Arial" w:hAnsi="Arial" w:cs="Arial"/>
        </w:rPr>
      </w:pPr>
      <w:r>
        <w:rPr>
          <w:rFonts w:ascii="Arial" w:hAnsi="Arial" w:cs="Arial"/>
        </w:rPr>
        <w:lastRenderedPageBreak/>
        <w:t xml:space="preserve">- </w:t>
      </w:r>
      <w:r w:rsidRPr="00C0132E">
        <w:rPr>
          <w:rFonts w:ascii="Arial" w:hAnsi="Arial" w:cs="Arial"/>
        </w:rPr>
        <w:t>tor</w:t>
      </w:r>
      <w:r w:rsidR="003C469E">
        <w:rPr>
          <w:rFonts w:ascii="Arial" w:hAnsi="Arial" w:cs="Arial"/>
        </w:rPr>
        <w:t>y nr 14 i 18</w:t>
      </w:r>
      <w:r w:rsidRPr="00C0132E">
        <w:rPr>
          <w:rFonts w:ascii="Arial" w:hAnsi="Arial" w:cs="Arial"/>
        </w:rPr>
        <w:t xml:space="preserve"> zakończon</w:t>
      </w:r>
      <w:r w:rsidR="003C469E">
        <w:rPr>
          <w:rFonts w:ascii="Arial" w:hAnsi="Arial" w:cs="Arial"/>
        </w:rPr>
        <w:t>e</w:t>
      </w:r>
      <w:r w:rsidRPr="00C0132E">
        <w:rPr>
          <w:rFonts w:ascii="Arial" w:hAnsi="Arial" w:cs="Arial"/>
        </w:rPr>
        <w:t xml:space="preserve"> byłyby kozłem oporowym</w:t>
      </w:r>
      <w:r w:rsidR="00851B1A">
        <w:rPr>
          <w:rFonts w:ascii="Arial" w:hAnsi="Arial" w:cs="Arial"/>
        </w:rPr>
        <w:t xml:space="preserve"> stałym</w:t>
      </w:r>
      <w:r w:rsidRPr="00C0132E">
        <w:rPr>
          <w:rFonts w:ascii="Arial" w:hAnsi="Arial" w:cs="Arial"/>
        </w:rPr>
        <w:t xml:space="preserve">. Na torze </w:t>
      </w:r>
      <w:r w:rsidR="003C469E">
        <w:rPr>
          <w:rFonts w:ascii="Arial" w:hAnsi="Arial" w:cs="Arial"/>
        </w:rPr>
        <w:t xml:space="preserve">nr 14 i 18 </w:t>
      </w:r>
      <w:r w:rsidRPr="00C0132E">
        <w:rPr>
          <w:rFonts w:ascii="Arial" w:hAnsi="Arial" w:cs="Arial"/>
        </w:rPr>
        <w:t xml:space="preserve">ustawione byłyby </w:t>
      </w:r>
      <w:r w:rsidR="003C469E">
        <w:rPr>
          <w:rFonts w:ascii="Arial" w:hAnsi="Arial" w:cs="Arial"/>
        </w:rPr>
        <w:t xml:space="preserve">po </w:t>
      </w:r>
      <w:r w:rsidRPr="00C0132E">
        <w:rPr>
          <w:rFonts w:ascii="Arial" w:hAnsi="Arial" w:cs="Arial"/>
        </w:rPr>
        <w:t xml:space="preserve">2 wagony o długości </w:t>
      </w:r>
      <w:r w:rsidR="003C469E">
        <w:rPr>
          <w:rFonts w:ascii="Arial" w:hAnsi="Arial" w:cs="Arial"/>
        </w:rPr>
        <w:t>ok</w:t>
      </w:r>
      <w:r w:rsidR="007321F8">
        <w:rPr>
          <w:rFonts w:ascii="Arial" w:hAnsi="Arial" w:cs="Arial"/>
        </w:rPr>
        <w:t>oło</w:t>
      </w:r>
      <w:r w:rsidR="003C469E" w:rsidRPr="00C0132E">
        <w:rPr>
          <w:rFonts w:ascii="Arial" w:hAnsi="Arial" w:cs="Arial"/>
        </w:rPr>
        <w:t xml:space="preserve"> </w:t>
      </w:r>
      <w:r w:rsidRPr="00C0132E">
        <w:rPr>
          <w:rFonts w:ascii="Arial" w:hAnsi="Arial" w:cs="Arial"/>
        </w:rPr>
        <w:t>22 mety każdy</w:t>
      </w:r>
      <w:r w:rsidR="00851B1A">
        <w:rPr>
          <w:rFonts w:ascii="Arial" w:hAnsi="Arial" w:cs="Arial"/>
        </w:rPr>
        <w:t xml:space="preserve"> – razem ok</w:t>
      </w:r>
      <w:r w:rsidR="003357D3">
        <w:rPr>
          <w:rFonts w:ascii="Arial" w:hAnsi="Arial" w:cs="Arial"/>
        </w:rPr>
        <w:t>oło</w:t>
      </w:r>
      <w:r w:rsidR="00851B1A">
        <w:rPr>
          <w:rFonts w:ascii="Arial" w:hAnsi="Arial" w:cs="Arial"/>
        </w:rPr>
        <w:t xml:space="preserve"> 50</w:t>
      </w:r>
      <w:r w:rsidR="003357D3">
        <w:rPr>
          <w:rFonts w:ascii="Arial" w:hAnsi="Arial" w:cs="Arial"/>
        </w:rPr>
        <w:t xml:space="preserve"> </w:t>
      </w:r>
      <w:r w:rsidR="00851B1A">
        <w:rPr>
          <w:rFonts w:ascii="Arial" w:hAnsi="Arial" w:cs="Arial"/>
        </w:rPr>
        <w:t>m</w:t>
      </w:r>
      <w:r w:rsidR="003357D3">
        <w:rPr>
          <w:rFonts w:ascii="Arial" w:hAnsi="Arial" w:cs="Arial"/>
        </w:rPr>
        <w:t>etrów</w:t>
      </w:r>
      <w:r w:rsidR="00C51AF1">
        <w:rPr>
          <w:rFonts w:ascii="Arial" w:hAnsi="Arial" w:cs="Arial"/>
        </w:rPr>
        <w:t>,</w:t>
      </w:r>
    </w:p>
    <w:p w14:paraId="576F00FE" w14:textId="44E2AF53" w:rsidR="00C0132E" w:rsidRPr="00C0132E" w:rsidRDefault="00107368" w:rsidP="00FB6390">
      <w:pPr>
        <w:spacing w:after="0" w:line="360" w:lineRule="auto"/>
        <w:contextualSpacing/>
        <w:rPr>
          <w:rFonts w:ascii="Arial" w:hAnsi="Arial" w:cs="Arial"/>
        </w:rPr>
      </w:pPr>
      <w:r>
        <w:rPr>
          <w:rFonts w:ascii="Arial" w:hAnsi="Arial" w:cs="Arial"/>
        </w:rPr>
        <w:t xml:space="preserve">- </w:t>
      </w:r>
      <w:r w:rsidR="00C51AF1">
        <w:rPr>
          <w:rFonts w:ascii="Arial" w:hAnsi="Arial" w:cs="Arial"/>
        </w:rPr>
        <w:t>p</w:t>
      </w:r>
      <w:r w:rsidR="00C0132E" w:rsidRPr="00C0132E">
        <w:rPr>
          <w:rFonts w:ascii="Arial" w:hAnsi="Arial" w:cs="Arial"/>
        </w:rPr>
        <w:t xml:space="preserve">omiędzy nowym torem 14 a istniejącym torem 18 ma powstać peron ekspozycyjny o wysokości 110 cm i o długości </w:t>
      </w:r>
      <w:r w:rsidR="00851B1A">
        <w:rPr>
          <w:rFonts w:ascii="Arial" w:hAnsi="Arial" w:cs="Arial"/>
        </w:rPr>
        <w:t>ok</w:t>
      </w:r>
      <w:r w:rsidR="00EE5611">
        <w:rPr>
          <w:rFonts w:ascii="Arial" w:hAnsi="Arial" w:cs="Arial"/>
        </w:rPr>
        <w:t>oło</w:t>
      </w:r>
      <w:r w:rsidR="00851B1A" w:rsidRPr="00C0132E">
        <w:rPr>
          <w:rFonts w:ascii="Arial" w:hAnsi="Arial" w:cs="Arial"/>
        </w:rPr>
        <w:t xml:space="preserve"> 5</w:t>
      </w:r>
      <w:r w:rsidR="00851B1A">
        <w:rPr>
          <w:rFonts w:ascii="Arial" w:hAnsi="Arial" w:cs="Arial"/>
        </w:rPr>
        <w:t>0</w:t>
      </w:r>
      <w:r w:rsidR="00C0132E" w:rsidRPr="00C0132E">
        <w:rPr>
          <w:rFonts w:ascii="Arial" w:hAnsi="Arial" w:cs="Arial"/>
        </w:rPr>
        <w:t>-60 metrów</w:t>
      </w:r>
      <w:r w:rsidR="00C51AF1">
        <w:rPr>
          <w:rFonts w:ascii="Arial" w:hAnsi="Arial" w:cs="Arial"/>
        </w:rPr>
        <w:t>,</w:t>
      </w:r>
    </w:p>
    <w:p w14:paraId="5885FE6B" w14:textId="780C627D" w:rsidR="00C0132E" w:rsidRPr="00C0132E" w:rsidRDefault="00107368" w:rsidP="00FB6390">
      <w:pPr>
        <w:spacing w:after="0" w:line="360" w:lineRule="auto"/>
        <w:contextualSpacing/>
        <w:rPr>
          <w:rFonts w:ascii="Arial" w:hAnsi="Arial" w:cs="Arial"/>
        </w:rPr>
      </w:pPr>
      <w:r>
        <w:rPr>
          <w:rFonts w:ascii="Arial" w:hAnsi="Arial" w:cs="Arial"/>
        </w:rPr>
        <w:t xml:space="preserve">- </w:t>
      </w:r>
      <w:r w:rsidR="00851B1A">
        <w:rPr>
          <w:rFonts w:ascii="Arial" w:hAnsi="Arial" w:cs="Arial"/>
        </w:rPr>
        <w:t>projekt przebudowy (przesunięcia)</w:t>
      </w:r>
      <w:r w:rsidR="00C0132E" w:rsidRPr="00C0132E">
        <w:rPr>
          <w:rFonts w:ascii="Arial" w:hAnsi="Arial" w:cs="Arial"/>
        </w:rPr>
        <w:t xml:space="preserve"> o około 50-60 metrów w kierunku wschodnim </w:t>
      </w:r>
      <w:r w:rsidR="00851B1A">
        <w:rPr>
          <w:rFonts w:ascii="Arial" w:hAnsi="Arial" w:cs="Arial"/>
        </w:rPr>
        <w:t xml:space="preserve">(w kierunku stacji Toruń Wschodni) </w:t>
      </w:r>
      <w:r w:rsidR="00851B1A" w:rsidRPr="00C0132E">
        <w:rPr>
          <w:rFonts w:ascii="Arial" w:hAnsi="Arial" w:cs="Arial"/>
        </w:rPr>
        <w:t>rozjazd</w:t>
      </w:r>
      <w:r w:rsidR="00851B1A">
        <w:rPr>
          <w:rFonts w:ascii="Arial" w:hAnsi="Arial" w:cs="Arial"/>
        </w:rPr>
        <w:t xml:space="preserve">ów nr </w:t>
      </w:r>
      <w:r w:rsidR="00C0132E" w:rsidRPr="00C0132E">
        <w:rPr>
          <w:rFonts w:ascii="Arial" w:hAnsi="Arial" w:cs="Arial"/>
        </w:rPr>
        <w:t>13, 11 i 10</w:t>
      </w:r>
      <w:r w:rsidR="00C35EE9">
        <w:rPr>
          <w:rFonts w:ascii="Arial" w:hAnsi="Arial" w:cs="Arial"/>
        </w:rPr>
        <w:t>;</w:t>
      </w:r>
      <w:r w:rsidR="00C0132E" w:rsidRPr="00C0132E">
        <w:rPr>
          <w:rFonts w:ascii="Arial" w:hAnsi="Arial" w:cs="Arial"/>
        </w:rPr>
        <w:t xml:space="preserve"> </w:t>
      </w:r>
      <w:r w:rsidR="00851B1A">
        <w:rPr>
          <w:rFonts w:ascii="Arial" w:hAnsi="Arial" w:cs="Arial"/>
        </w:rPr>
        <w:t>oraz</w:t>
      </w:r>
      <w:r w:rsidR="00851B1A" w:rsidRPr="00C0132E">
        <w:rPr>
          <w:rFonts w:ascii="Arial" w:hAnsi="Arial" w:cs="Arial"/>
        </w:rPr>
        <w:t xml:space="preserve"> </w:t>
      </w:r>
      <w:r w:rsidR="00C0132E" w:rsidRPr="00C0132E">
        <w:rPr>
          <w:rFonts w:ascii="Arial" w:hAnsi="Arial" w:cs="Arial"/>
        </w:rPr>
        <w:t>rozjazd</w:t>
      </w:r>
      <w:r w:rsidR="00851B1A">
        <w:rPr>
          <w:rFonts w:ascii="Arial" w:hAnsi="Arial" w:cs="Arial"/>
        </w:rPr>
        <w:t>u</w:t>
      </w:r>
      <w:r w:rsidR="00C0132E" w:rsidRPr="00C0132E">
        <w:rPr>
          <w:rFonts w:ascii="Arial" w:hAnsi="Arial" w:cs="Arial"/>
        </w:rPr>
        <w:t xml:space="preserve"> </w:t>
      </w:r>
      <w:r w:rsidR="00851B1A" w:rsidRPr="00C0132E">
        <w:rPr>
          <w:rFonts w:ascii="Arial" w:hAnsi="Arial" w:cs="Arial"/>
        </w:rPr>
        <w:t>krzyżow</w:t>
      </w:r>
      <w:r w:rsidR="00851B1A">
        <w:rPr>
          <w:rFonts w:ascii="Arial" w:hAnsi="Arial" w:cs="Arial"/>
        </w:rPr>
        <w:t>ego</w:t>
      </w:r>
      <w:r w:rsidR="00851B1A" w:rsidRPr="00C0132E">
        <w:rPr>
          <w:rFonts w:ascii="Arial" w:hAnsi="Arial" w:cs="Arial"/>
        </w:rPr>
        <w:t xml:space="preserve"> zastępując</w:t>
      </w:r>
      <w:r w:rsidR="00851B1A">
        <w:rPr>
          <w:rFonts w:ascii="Arial" w:hAnsi="Arial" w:cs="Arial"/>
        </w:rPr>
        <w:t>ego</w:t>
      </w:r>
      <w:r w:rsidR="00851B1A" w:rsidRPr="00C0132E">
        <w:rPr>
          <w:rFonts w:ascii="Arial" w:hAnsi="Arial" w:cs="Arial"/>
        </w:rPr>
        <w:t xml:space="preserve"> </w:t>
      </w:r>
      <w:r w:rsidR="00C0132E" w:rsidRPr="00C0132E">
        <w:rPr>
          <w:rFonts w:ascii="Arial" w:hAnsi="Arial" w:cs="Arial"/>
        </w:rPr>
        <w:t xml:space="preserve">rozjazd zwykły </w:t>
      </w:r>
      <w:r w:rsidR="00851B1A">
        <w:rPr>
          <w:rFonts w:ascii="Arial" w:hAnsi="Arial" w:cs="Arial"/>
        </w:rPr>
        <w:t xml:space="preserve">nr </w:t>
      </w:r>
      <w:r w:rsidR="00C0132E" w:rsidRPr="00C0132E">
        <w:rPr>
          <w:rFonts w:ascii="Arial" w:hAnsi="Arial" w:cs="Arial"/>
        </w:rPr>
        <w:t xml:space="preserve">12 </w:t>
      </w:r>
      <w:r w:rsidR="00851B1A">
        <w:rPr>
          <w:rFonts w:ascii="Arial" w:hAnsi="Arial" w:cs="Arial"/>
        </w:rPr>
        <w:t>tak by</w:t>
      </w:r>
      <w:r w:rsidR="00851B1A" w:rsidRPr="00C0132E">
        <w:rPr>
          <w:rFonts w:ascii="Arial" w:hAnsi="Arial" w:cs="Arial"/>
        </w:rPr>
        <w:t xml:space="preserve"> </w:t>
      </w:r>
      <w:r w:rsidR="00C0132E" w:rsidRPr="00C0132E">
        <w:rPr>
          <w:rFonts w:ascii="Arial" w:hAnsi="Arial" w:cs="Arial"/>
        </w:rPr>
        <w:t>byłyby ułożony w nowym miejscu, przesuniętym o taką samą odległość jak pozostałe rozjazdy</w:t>
      </w:r>
      <w:r w:rsidR="00C35EE9">
        <w:rPr>
          <w:rFonts w:ascii="Arial" w:hAnsi="Arial" w:cs="Arial"/>
        </w:rPr>
        <w:t>,</w:t>
      </w:r>
    </w:p>
    <w:p w14:paraId="277E2929" w14:textId="687CC3BC" w:rsidR="00C0132E" w:rsidRPr="00C0132E" w:rsidRDefault="00107368" w:rsidP="00FB6390">
      <w:pPr>
        <w:spacing w:after="0" w:line="360" w:lineRule="auto"/>
        <w:contextualSpacing/>
        <w:rPr>
          <w:rFonts w:ascii="Arial" w:hAnsi="Arial" w:cs="Arial"/>
        </w:rPr>
      </w:pPr>
      <w:r>
        <w:rPr>
          <w:rFonts w:ascii="Arial" w:hAnsi="Arial" w:cs="Arial"/>
        </w:rPr>
        <w:t>-</w:t>
      </w:r>
      <w:r w:rsidR="00C0132E" w:rsidRPr="00C0132E">
        <w:rPr>
          <w:rFonts w:ascii="Arial" w:hAnsi="Arial" w:cs="Arial"/>
        </w:rPr>
        <w:t xml:space="preserve"> </w:t>
      </w:r>
      <w:r w:rsidR="00C35EE9">
        <w:rPr>
          <w:rFonts w:ascii="Arial" w:hAnsi="Arial" w:cs="Arial"/>
        </w:rPr>
        <w:t>c</w:t>
      </w:r>
      <w:r w:rsidR="00C0132E" w:rsidRPr="00C0132E">
        <w:rPr>
          <w:rFonts w:ascii="Arial" w:hAnsi="Arial" w:cs="Arial"/>
        </w:rPr>
        <w:t xml:space="preserve">ały ten układ torowy byłby przystosowany do jazdy po nim z prędkością </w:t>
      </w:r>
      <w:r w:rsidR="00851B1A">
        <w:rPr>
          <w:rFonts w:ascii="Arial" w:hAnsi="Arial" w:cs="Arial"/>
        </w:rPr>
        <w:t>do 20</w:t>
      </w:r>
      <w:r w:rsidR="00C0132E" w:rsidRPr="00C0132E">
        <w:rPr>
          <w:rFonts w:ascii="Arial" w:hAnsi="Arial" w:cs="Arial"/>
        </w:rPr>
        <w:t xml:space="preserve"> km/h. </w:t>
      </w:r>
    </w:p>
    <w:p w14:paraId="7F615D1D" w14:textId="246024DB" w:rsidR="00C0132E" w:rsidRPr="00C35EE9" w:rsidRDefault="007F1769" w:rsidP="00FB6390">
      <w:pPr>
        <w:spacing w:after="0" w:line="360" w:lineRule="auto"/>
        <w:contextualSpacing/>
        <w:rPr>
          <w:rFonts w:ascii="Arial" w:hAnsi="Arial" w:cs="Arial"/>
        </w:rPr>
      </w:pPr>
      <w:r>
        <w:rPr>
          <w:rFonts w:ascii="Arial" w:hAnsi="Arial" w:cs="Arial"/>
        </w:rPr>
        <w:t>b)</w:t>
      </w:r>
      <w:r w:rsidR="00C0132E" w:rsidRPr="00C35EE9">
        <w:rPr>
          <w:rFonts w:ascii="Arial" w:hAnsi="Arial" w:cs="Arial"/>
        </w:rPr>
        <w:t xml:space="preserve"> </w:t>
      </w:r>
      <w:r>
        <w:rPr>
          <w:rFonts w:ascii="Arial" w:hAnsi="Arial" w:cs="Arial"/>
        </w:rPr>
        <w:t>u</w:t>
      </w:r>
      <w:r w:rsidR="00C0132E" w:rsidRPr="00C35EE9">
        <w:rPr>
          <w:rFonts w:ascii="Arial" w:hAnsi="Arial" w:cs="Arial"/>
        </w:rPr>
        <w:t>kład torowy w hali obsługi taboru</w:t>
      </w:r>
    </w:p>
    <w:p w14:paraId="553E185F" w14:textId="388413C5" w:rsidR="00C0132E" w:rsidRPr="00C0132E" w:rsidRDefault="007F1769" w:rsidP="00FB6390">
      <w:pPr>
        <w:spacing w:after="0" w:line="360" w:lineRule="auto"/>
        <w:contextualSpacing/>
        <w:rPr>
          <w:rFonts w:ascii="Arial" w:hAnsi="Arial" w:cs="Arial"/>
        </w:rPr>
      </w:pPr>
      <w:r>
        <w:rPr>
          <w:rFonts w:ascii="Arial" w:hAnsi="Arial" w:cs="Arial"/>
        </w:rPr>
        <w:t>- n</w:t>
      </w:r>
      <w:r w:rsidR="00C0132E" w:rsidRPr="00C0132E">
        <w:rPr>
          <w:rFonts w:ascii="Arial" w:hAnsi="Arial" w:cs="Arial"/>
        </w:rPr>
        <w:t xml:space="preserve">a torze 4 nastąpiłaby przerwa w torze na potrzeby budowy przelotowej hali utrzymaniowej, zakończona dwustronnie kozłami </w:t>
      </w:r>
      <w:r w:rsidR="00495327" w:rsidRPr="00C0132E">
        <w:rPr>
          <w:rFonts w:ascii="Arial" w:hAnsi="Arial" w:cs="Arial"/>
        </w:rPr>
        <w:t xml:space="preserve">oporowymi </w:t>
      </w:r>
      <w:r w:rsidR="00495327">
        <w:rPr>
          <w:rFonts w:ascii="Arial" w:hAnsi="Arial" w:cs="Arial"/>
        </w:rPr>
        <w:t>samohamownymi</w:t>
      </w:r>
      <w:r w:rsidR="00851B1A">
        <w:rPr>
          <w:rFonts w:ascii="Arial" w:hAnsi="Arial" w:cs="Arial"/>
        </w:rPr>
        <w:t xml:space="preserve"> </w:t>
      </w:r>
      <w:r w:rsidR="00C0132E" w:rsidRPr="00C0132E">
        <w:rPr>
          <w:rFonts w:ascii="Arial" w:hAnsi="Arial" w:cs="Arial"/>
        </w:rPr>
        <w:t xml:space="preserve">(tak </w:t>
      </w:r>
      <w:r w:rsidR="00851B1A">
        <w:rPr>
          <w:rFonts w:ascii="Arial" w:hAnsi="Arial" w:cs="Arial"/>
        </w:rPr>
        <w:t>by</w:t>
      </w:r>
      <w:r w:rsidR="00851B1A" w:rsidRPr="00C0132E">
        <w:rPr>
          <w:rFonts w:ascii="Arial" w:hAnsi="Arial" w:cs="Arial"/>
        </w:rPr>
        <w:t xml:space="preserve"> </w:t>
      </w:r>
      <w:r w:rsidR="00C0132E" w:rsidRPr="00C0132E">
        <w:rPr>
          <w:rFonts w:ascii="Arial" w:hAnsi="Arial" w:cs="Arial"/>
        </w:rPr>
        <w:t>powstały dwa tory 4a i 4b)</w:t>
      </w:r>
      <w:r>
        <w:rPr>
          <w:rFonts w:ascii="Arial" w:hAnsi="Arial" w:cs="Arial"/>
        </w:rPr>
        <w:t>,</w:t>
      </w:r>
    </w:p>
    <w:p w14:paraId="4A39D1A6" w14:textId="65E9158D" w:rsidR="00C0132E" w:rsidRPr="00C0132E" w:rsidRDefault="007F1769" w:rsidP="00FB6390">
      <w:pPr>
        <w:spacing w:after="0" w:line="360" w:lineRule="auto"/>
        <w:contextualSpacing/>
        <w:rPr>
          <w:rFonts w:ascii="Arial" w:hAnsi="Arial" w:cs="Arial"/>
        </w:rPr>
      </w:pPr>
      <w:r>
        <w:rPr>
          <w:rFonts w:ascii="Arial" w:hAnsi="Arial" w:cs="Arial"/>
        </w:rPr>
        <w:t>- w</w:t>
      </w:r>
      <w:r w:rsidR="00C0132E" w:rsidRPr="00C0132E">
        <w:rPr>
          <w:rFonts w:ascii="Arial" w:hAnsi="Arial" w:cs="Arial"/>
        </w:rPr>
        <w:t xml:space="preserve"> torach 8 i 6 na obszarze przyszłej przelotowej parowozowni musi być nawierzchnia bezpodsypkowa</w:t>
      </w:r>
      <w:r>
        <w:rPr>
          <w:rFonts w:ascii="Arial" w:hAnsi="Arial" w:cs="Arial"/>
        </w:rPr>
        <w:t>,</w:t>
      </w:r>
    </w:p>
    <w:p w14:paraId="272C9EAE" w14:textId="2A41BA11" w:rsidR="00C0132E" w:rsidRPr="00C0132E" w:rsidRDefault="007F1769" w:rsidP="00FB6390">
      <w:pPr>
        <w:spacing w:after="0" w:line="360" w:lineRule="auto"/>
        <w:contextualSpacing/>
        <w:rPr>
          <w:rFonts w:ascii="Arial" w:hAnsi="Arial" w:cs="Arial"/>
        </w:rPr>
      </w:pPr>
      <w:r>
        <w:rPr>
          <w:rFonts w:ascii="Arial" w:hAnsi="Arial" w:cs="Arial"/>
        </w:rPr>
        <w:t>- w</w:t>
      </w:r>
      <w:r w:rsidR="00C0132E" w:rsidRPr="00C0132E">
        <w:rPr>
          <w:rFonts w:ascii="Arial" w:hAnsi="Arial" w:cs="Arial"/>
        </w:rPr>
        <w:t xml:space="preserve"> torze 6 na obszarze przyszłej przelotowej parowozowni musi być dodatkowo kanał wgłębny</w:t>
      </w:r>
      <w:r>
        <w:rPr>
          <w:rFonts w:ascii="Arial" w:hAnsi="Arial" w:cs="Arial"/>
        </w:rPr>
        <w:t>,</w:t>
      </w:r>
    </w:p>
    <w:p w14:paraId="75D036B9" w14:textId="5734B775" w:rsidR="00C0132E" w:rsidRPr="00C0132E" w:rsidRDefault="0036561A" w:rsidP="00FB6390">
      <w:pPr>
        <w:spacing w:after="0" w:line="360" w:lineRule="auto"/>
        <w:contextualSpacing/>
        <w:rPr>
          <w:rFonts w:ascii="Arial" w:hAnsi="Arial" w:cs="Arial"/>
        </w:rPr>
      </w:pPr>
      <w:r>
        <w:rPr>
          <w:rFonts w:ascii="Arial" w:hAnsi="Arial" w:cs="Arial"/>
        </w:rPr>
        <w:t>- p</w:t>
      </w:r>
      <w:r w:rsidR="00C0132E" w:rsidRPr="00C0132E">
        <w:rPr>
          <w:rFonts w:ascii="Arial" w:hAnsi="Arial" w:cs="Arial"/>
        </w:rPr>
        <w:t xml:space="preserve">rzed halą w torze 6 lub 8 musi </w:t>
      </w:r>
      <w:r w:rsidR="00851B1A">
        <w:rPr>
          <w:rFonts w:ascii="Arial" w:hAnsi="Arial" w:cs="Arial"/>
        </w:rPr>
        <w:t>ma powstać</w:t>
      </w:r>
      <w:r w:rsidR="00851B1A" w:rsidRPr="00C0132E">
        <w:rPr>
          <w:rFonts w:ascii="Arial" w:hAnsi="Arial" w:cs="Arial"/>
        </w:rPr>
        <w:t xml:space="preserve"> </w:t>
      </w:r>
      <w:r w:rsidR="00C0132E" w:rsidRPr="00C0132E">
        <w:rPr>
          <w:rFonts w:ascii="Arial" w:hAnsi="Arial" w:cs="Arial"/>
        </w:rPr>
        <w:t xml:space="preserve">kanał </w:t>
      </w:r>
      <w:proofErr w:type="spellStart"/>
      <w:r w:rsidR="00C0132E" w:rsidRPr="00C0132E">
        <w:rPr>
          <w:rFonts w:ascii="Arial" w:hAnsi="Arial" w:cs="Arial"/>
        </w:rPr>
        <w:t>oczystkowy</w:t>
      </w:r>
      <w:proofErr w:type="spellEnd"/>
      <w:r w:rsidR="00C0132E" w:rsidRPr="00C0132E">
        <w:rPr>
          <w:rFonts w:ascii="Arial" w:hAnsi="Arial" w:cs="Arial"/>
        </w:rPr>
        <w:t xml:space="preserve"> (wgłębny) do szlakowania parowozów</w:t>
      </w:r>
      <w:r>
        <w:rPr>
          <w:rFonts w:ascii="Arial" w:hAnsi="Arial" w:cs="Arial"/>
        </w:rPr>
        <w:t>,</w:t>
      </w:r>
    </w:p>
    <w:p w14:paraId="4FD05C47" w14:textId="4EC89554" w:rsidR="00C0132E" w:rsidRPr="00C0132E" w:rsidRDefault="0036561A" w:rsidP="00FB6390">
      <w:pPr>
        <w:spacing w:after="0" w:line="360" w:lineRule="auto"/>
        <w:contextualSpacing/>
        <w:rPr>
          <w:rFonts w:ascii="Arial" w:hAnsi="Arial" w:cs="Arial"/>
        </w:rPr>
      </w:pPr>
      <w:r>
        <w:rPr>
          <w:rFonts w:ascii="Arial" w:hAnsi="Arial" w:cs="Arial"/>
        </w:rPr>
        <w:t>- p</w:t>
      </w:r>
      <w:r w:rsidR="00C0132E" w:rsidRPr="00C0132E">
        <w:rPr>
          <w:rFonts w:ascii="Arial" w:hAnsi="Arial" w:cs="Arial"/>
        </w:rPr>
        <w:t xml:space="preserve">rzed halą w torze 8 i 6 musi być po około 20-30 </w:t>
      </w:r>
      <w:r w:rsidR="000B28D5" w:rsidRPr="00C0132E">
        <w:rPr>
          <w:rFonts w:ascii="Arial" w:hAnsi="Arial" w:cs="Arial"/>
        </w:rPr>
        <w:t>metrów</w:t>
      </w:r>
      <w:r w:rsidR="00AB004A">
        <w:rPr>
          <w:rFonts w:ascii="Arial" w:hAnsi="Arial" w:cs="Arial"/>
        </w:rPr>
        <w:t xml:space="preserve"> prefabrykowanej</w:t>
      </w:r>
      <w:r w:rsidR="00C0132E" w:rsidRPr="00C0132E">
        <w:rPr>
          <w:rFonts w:ascii="Arial" w:hAnsi="Arial" w:cs="Arial"/>
        </w:rPr>
        <w:t xml:space="preserve"> nawierzchni bezpodsypkowej </w:t>
      </w:r>
      <w:r w:rsidR="00AB004A">
        <w:rPr>
          <w:rFonts w:ascii="Arial" w:hAnsi="Arial" w:cs="Arial"/>
        </w:rPr>
        <w:t xml:space="preserve">wraz z przestrzenią </w:t>
      </w:r>
      <w:proofErr w:type="spellStart"/>
      <w:r w:rsidR="00AB004A">
        <w:rPr>
          <w:rFonts w:ascii="Arial" w:hAnsi="Arial" w:cs="Arial"/>
        </w:rPr>
        <w:t>międzytorową</w:t>
      </w:r>
      <w:proofErr w:type="spellEnd"/>
      <w:r w:rsidR="00AB004A">
        <w:rPr>
          <w:rFonts w:ascii="Arial" w:hAnsi="Arial" w:cs="Arial"/>
        </w:rPr>
        <w:t xml:space="preserve"> </w:t>
      </w:r>
      <w:r w:rsidR="00C0132E" w:rsidRPr="00C0132E">
        <w:rPr>
          <w:rFonts w:ascii="Arial" w:hAnsi="Arial" w:cs="Arial"/>
        </w:rPr>
        <w:t>na plac manewrowy dla samochodów/wózków.</w:t>
      </w:r>
    </w:p>
    <w:p w14:paraId="0771006A" w14:textId="2927928C" w:rsidR="00C0132E" w:rsidRPr="00C0132E" w:rsidRDefault="0036561A" w:rsidP="00FB6390">
      <w:pPr>
        <w:spacing w:after="0" w:line="360" w:lineRule="auto"/>
        <w:contextualSpacing/>
        <w:rPr>
          <w:rFonts w:ascii="Arial" w:hAnsi="Arial" w:cs="Arial"/>
        </w:rPr>
      </w:pPr>
      <w:r>
        <w:rPr>
          <w:rFonts w:ascii="Arial" w:hAnsi="Arial" w:cs="Arial"/>
        </w:rPr>
        <w:t>- n</w:t>
      </w:r>
      <w:r w:rsidR="00C0132E" w:rsidRPr="00C0132E">
        <w:rPr>
          <w:rFonts w:ascii="Arial" w:hAnsi="Arial" w:cs="Arial"/>
        </w:rPr>
        <w:t>awierzchnia bezpodsypkowa i kanał będą z prefabrykatów (rysunki gotowe z BFL</w:t>
      </w:r>
      <w:r w:rsidR="00EA5234" w:rsidRPr="00EA5234">
        <w:t xml:space="preserve"> </w:t>
      </w:r>
      <w:r w:rsidR="00EA5234" w:rsidRPr="00EA5234">
        <w:rPr>
          <w:rFonts w:ascii="Arial" w:hAnsi="Arial" w:cs="Arial"/>
        </w:rPr>
        <w:t>lub równoważny</w:t>
      </w:r>
      <w:r w:rsidR="00C0132E" w:rsidRPr="00C0132E">
        <w:rPr>
          <w:rFonts w:ascii="Arial" w:hAnsi="Arial" w:cs="Arial"/>
        </w:rPr>
        <w:t xml:space="preserve"> </w:t>
      </w:r>
      <w:r w:rsidR="00EA5234">
        <w:rPr>
          <w:rFonts w:ascii="Arial" w:hAnsi="Arial" w:cs="Arial"/>
        </w:rPr>
        <w:t>bądź</w:t>
      </w:r>
      <w:r w:rsidR="00C0132E" w:rsidRPr="00C0132E">
        <w:rPr>
          <w:rFonts w:ascii="Arial" w:hAnsi="Arial" w:cs="Arial"/>
        </w:rPr>
        <w:t xml:space="preserve"> TINES</w:t>
      </w:r>
      <w:r w:rsidR="00EA5234">
        <w:rPr>
          <w:rFonts w:ascii="Arial" w:hAnsi="Arial" w:cs="Arial"/>
        </w:rPr>
        <w:t xml:space="preserve"> lub równoważny</w:t>
      </w:r>
      <w:r w:rsidR="00C0132E" w:rsidRPr="00C0132E">
        <w:rPr>
          <w:rFonts w:ascii="Arial" w:hAnsi="Arial" w:cs="Arial"/>
        </w:rPr>
        <w:t>).</w:t>
      </w:r>
    </w:p>
    <w:p w14:paraId="7377185A" w14:textId="77777777" w:rsidR="00E32EFB" w:rsidRDefault="00E32EFB" w:rsidP="00FB6390">
      <w:pPr>
        <w:spacing w:after="0" w:line="360" w:lineRule="auto"/>
        <w:rPr>
          <w:rFonts w:ascii="Arial" w:hAnsi="Arial" w:cs="Arial"/>
        </w:rPr>
      </w:pPr>
    </w:p>
    <w:p w14:paraId="6E53B795" w14:textId="08FFC2B6" w:rsidR="00057E52" w:rsidRPr="00BC4D5D" w:rsidRDefault="00E32EFB" w:rsidP="00FB6390">
      <w:pPr>
        <w:spacing w:after="0" w:line="360" w:lineRule="auto"/>
        <w:rPr>
          <w:rFonts w:ascii="Arial" w:hAnsi="Arial" w:cs="Arial"/>
        </w:rPr>
      </w:pPr>
      <w:r>
        <w:rPr>
          <w:rFonts w:ascii="Arial" w:hAnsi="Arial" w:cs="Arial"/>
        </w:rPr>
        <w:t xml:space="preserve">Ad </w:t>
      </w:r>
      <w:r w:rsidR="00057E52" w:rsidRPr="00BC4D5D">
        <w:rPr>
          <w:rFonts w:ascii="Arial" w:hAnsi="Arial" w:cs="Arial"/>
        </w:rPr>
        <w:t>4</w:t>
      </w:r>
      <w:r w:rsidR="00B312CF">
        <w:rPr>
          <w:rFonts w:ascii="Arial" w:hAnsi="Arial" w:cs="Arial"/>
        </w:rPr>
        <w:t>.</w:t>
      </w:r>
      <w:r w:rsidR="00057E52" w:rsidRPr="00BC4D5D">
        <w:rPr>
          <w:rFonts w:ascii="Arial" w:hAnsi="Arial" w:cs="Arial"/>
        </w:rPr>
        <w:t xml:space="preserve"> Projekty adaptacji trzech historycznych wagonów pasażerskich</w:t>
      </w:r>
      <w:r w:rsidR="00057E52">
        <w:rPr>
          <w:rFonts w:ascii="Arial" w:hAnsi="Arial" w:cs="Arial"/>
        </w:rPr>
        <w:t>.</w:t>
      </w:r>
    </w:p>
    <w:p w14:paraId="1A228AC2" w14:textId="11F38506" w:rsidR="0055425D" w:rsidRDefault="00E82323" w:rsidP="00FB6390">
      <w:pPr>
        <w:spacing w:after="0" w:line="360" w:lineRule="auto"/>
        <w:rPr>
          <w:rFonts w:ascii="Arial" w:hAnsi="Arial" w:cs="Arial"/>
        </w:rPr>
      </w:pPr>
      <w:r>
        <w:rPr>
          <w:rFonts w:ascii="Arial" w:hAnsi="Arial" w:cs="Arial"/>
        </w:rPr>
        <w:t xml:space="preserve">4.1. </w:t>
      </w:r>
      <w:r w:rsidR="0055425D" w:rsidRPr="00BC4D5D">
        <w:rPr>
          <w:rFonts w:ascii="Arial" w:hAnsi="Arial" w:cs="Arial"/>
        </w:rPr>
        <w:t xml:space="preserve">Projekt adaptacji wagonu </w:t>
      </w:r>
      <w:r w:rsidR="008B40CF">
        <w:rPr>
          <w:rFonts w:ascii="Arial" w:hAnsi="Arial" w:cs="Arial"/>
        </w:rPr>
        <w:t xml:space="preserve">pochodzenia francuskiego typu </w:t>
      </w:r>
      <w:r w:rsidR="008B40CF" w:rsidRPr="008B40CF">
        <w:rPr>
          <w:rFonts w:ascii="Arial" w:hAnsi="Arial" w:cs="Arial"/>
        </w:rPr>
        <w:t>PLM 3473 A3B5yfi</w:t>
      </w:r>
      <w:r w:rsidR="008B40CF">
        <w:rPr>
          <w:rFonts w:ascii="Arial" w:hAnsi="Arial" w:cs="Arial"/>
        </w:rPr>
        <w:t xml:space="preserve"> </w:t>
      </w:r>
      <w:r w:rsidR="0055425D" w:rsidRPr="00BC4D5D">
        <w:rPr>
          <w:rFonts w:ascii="Arial" w:hAnsi="Arial" w:cs="Arial"/>
        </w:rPr>
        <w:t>opisanego jako „Dawny wagon salonowy PKP 870 290 XX” na wagon ekspozycyjny z możliwością przetaczania po torach kolejowych z prędkością do 5km/h.</w:t>
      </w:r>
    </w:p>
    <w:p w14:paraId="3A31E914" w14:textId="754ADC8C" w:rsidR="0055425D" w:rsidRPr="00BC4D5D" w:rsidRDefault="008B620A" w:rsidP="00FB6390">
      <w:pPr>
        <w:spacing w:after="0" w:line="360" w:lineRule="auto"/>
        <w:rPr>
          <w:rFonts w:ascii="Arial" w:hAnsi="Arial" w:cs="Arial"/>
        </w:rPr>
      </w:pPr>
      <w:r>
        <w:rPr>
          <w:rFonts w:ascii="Arial" w:hAnsi="Arial" w:cs="Arial"/>
        </w:rPr>
        <w:t xml:space="preserve">4.2. </w:t>
      </w:r>
      <w:r w:rsidR="0055425D" w:rsidRPr="00BC4D5D">
        <w:rPr>
          <w:rFonts w:ascii="Arial" w:hAnsi="Arial" w:cs="Arial"/>
        </w:rPr>
        <w:t xml:space="preserve">Projekt adaptacji wagonu </w:t>
      </w:r>
      <w:r w:rsidR="001850D1">
        <w:rPr>
          <w:rFonts w:ascii="Arial" w:hAnsi="Arial" w:cs="Arial"/>
        </w:rPr>
        <w:t xml:space="preserve">pochodzenia belgijskiego typu </w:t>
      </w:r>
      <w:r w:rsidR="001850D1" w:rsidRPr="001850D1">
        <w:rPr>
          <w:rFonts w:ascii="Arial" w:hAnsi="Arial" w:cs="Arial"/>
        </w:rPr>
        <w:t xml:space="preserve">K1 c11 </w:t>
      </w:r>
      <w:r w:rsidR="0055425D" w:rsidRPr="00BC4D5D">
        <w:rPr>
          <w:rFonts w:ascii="Arial" w:hAnsi="Arial" w:cs="Arial"/>
        </w:rPr>
        <w:t>opisanego jako „Dawny wagon służbowy PKP 669” na wagon restauracyjny z możliwością przetaczania po torach kolejowych z prędkością do 5km/h.</w:t>
      </w:r>
    </w:p>
    <w:p w14:paraId="27C76B60" w14:textId="2B8DA90A" w:rsidR="0055425D" w:rsidRPr="00BC4D5D" w:rsidRDefault="008B620A" w:rsidP="00FB6390">
      <w:pPr>
        <w:spacing w:after="0" w:line="360" w:lineRule="auto"/>
        <w:rPr>
          <w:rFonts w:ascii="Arial" w:hAnsi="Arial" w:cs="Arial"/>
        </w:rPr>
      </w:pPr>
      <w:r>
        <w:rPr>
          <w:rFonts w:ascii="Arial" w:hAnsi="Arial" w:cs="Arial"/>
        </w:rPr>
        <w:lastRenderedPageBreak/>
        <w:t>4</w:t>
      </w:r>
      <w:r w:rsidR="0055425D" w:rsidRPr="00BC4D5D">
        <w:rPr>
          <w:rFonts w:ascii="Arial" w:hAnsi="Arial" w:cs="Arial"/>
        </w:rPr>
        <w:t>.</w:t>
      </w:r>
      <w:r>
        <w:rPr>
          <w:rFonts w:ascii="Arial" w:hAnsi="Arial" w:cs="Arial"/>
        </w:rPr>
        <w:t>3.</w:t>
      </w:r>
      <w:r w:rsidR="0055425D" w:rsidRPr="00BC4D5D">
        <w:rPr>
          <w:rFonts w:ascii="Arial" w:hAnsi="Arial" w:cs="Arial"/>
        </w:rPr>
        <w:t xml:space="preserve"> Projekt adaptacji wagonu </w:t>
      </w:r>
      <w:r w:rsidR="008B40CF">
        <w:rPr>
          <w:rFonts w:ascii="Arial" w:hAnsi="Arial" w:cs="Arial"/>
        </w:rPr>
        <w:t xml:space="preserve">pochodzenia włoskiego </w:t>
      </w:r>
      <w:r w:rsidR="00E05903">
        <w:rPr>
          <w:rFonts w:ascii="Arial" w:hAnsi="Arial" w:cs="Arial"/>
        </w:rPr>
        <w:t xml:space="preserve">typu </w:t>
      </w:r>
      <w:proofErr w:type="spellStart"/>
      <w:r w:rsidR="00E05903">
        <w:rPr>
          <w:rFonts w:ascii="Arial" w:hAnsi="Arial" w:cs="Arial"/>
        </w:rPr>
        <w:t>Tipo</w:t>
      </w:r>
      <w:proofErr w:type="spellEnd"/>
      <w:r w:rsidR="00E05903">
        <w:rPr>
          <w:rFonts w:ascii="Arial" w:hAnsi="Arial" w:cs="Arial"/>
        </w:rPr>
        <w:t xml:space="preserve"> 1931 CZ 3100 </w:t>
      </w:r>
      <w:r w:rsidR="0055425D" w:rsidRPr="00BC4D5D">
        <w:rPr>
          <w:rFonts w:ascii="Arial" w:hAnsi="Arial" w:cs="Arial"/>
        </w:rPr>
        <w:t xml:space="preserve">opisanego jako „Dawny wagon salonowy PKP 955 </w:t>
      </w:r>
      <w:proofErr w:type="spellStart"/>
      <w:r w:rsidR="0055425D" w:rsidRPr="00BC4D5D">
        <w:rPr>
          <w:rFonts w:ascii="Arial" w:hAnsi="Arial" w:cs="Arial"/>
        </w:rPr>
        <w:t>Ashx</w:t>
      </w:r>
      <w:proofErr w:type="spellEnd"/>
      <w:r w:rsidR="0055425D" w:rsidRPr="00BC4D5D">
        <w:rPr>
          <w:rFonts w:ascii="Arial" w:hAnsi="Arial" w:cs="Arial"/>
        </w:rPr>
        <w:t>” na wagon hotelowy z możliwością przetaczania po torach kolejowych z prędkością do 5km/h.</w:t>
      </w:r>
    </w:p>
    <w:p w14:paraId="3AE8C33C" w14:textId="4356238E" w:rsidR="008761D0" w:rsidRPr="00E7537A" w:rsidRDefault="006227C6" w:rsidP="00FB6390">
      <w:pPr>
        <w:spacing w:after="0" w:line="360" w:lineRule="auto"/>
        <w:rPr>
          <w:rFonts w:ascii="Arial" w:hAnsi="Arial" w:cs="Arial"/>
        </w:rPr>
      </w:pPr>
      <w:r w:rsidRPr="00E7537A">
        <w:rPr>
          <w:rFonts w:ascii="Arial" w:hAnsi="Arial" w:cs="Arial"/>
        </w:rPr>
        <w:t>4</w:t>
      </w:r>
      <w:r w:rsidR="00520A36" w:rsidRPr="00E7537A">
        <w:rPr>
          <w:rFonts w:ascii="Arial" w:hAnsi="Arial" w:cs="Arial"/>
        </w:rPr>
        <w:t>.</w:t>
      </w:r>
      <w:r w:rsidR="00826A31" w:rsidRPr="00E7537A">
        <w:rPr>
          <w:rFonts w:ascii="Arial" w:hAnsi="Arial" w:cs="Arial"/>
        </w:rPr>
        <w:t>4</w:t>
      </w:r>
      <w:r w:rsidR="00520A36" w:rsidRPr="00E7537A">
        <w:rPr>
          <w:rFonts w:ascii="Arial" w:hAnsi="Arial" w:cs="Arial"/>
        </w:rPr>
        <w:t xml:space="preserve">. </w:t>
      </w:r>
      <w:r w:rsidR="00142659" w:rsidRPr="00E7537A">
        <w:rPr>
          <w:rFonts w:ascii="Arial" w:hAnsi="Arial" w:cs="Arial"/>
        </w:rPr>
        <w:t>Wykonanie</w:t>
      </w:r>
      <w:r w:rsidR="00520A36" w:rsidRPr="00E7537A">
        <w:rPr>
          <w:rFonts w:ascii="Arial" w:hAnsi="Arial" w:cs="Arial"/>
        </w:rPr>
        <w:t xml:space="preserve"> </w:t>
      </w:r>
      <w:r w:rsidR="005F0DCE" w:rsidRPr="00E7537A">
        <w:rPr>
          <w:rFonts w:ascii="Arial" w:hAnsi="Arial" w:cs="Arial"/>
        </w:rPr>
        <w:t xml:space="preserve">dla każdego </w:t>
      </w:r>
      <w:r w:rsidR="00142659" w:rsidRPr="00E7537A">
        <w:rPr>
          <w:rFonts w:ascii="Arial" w:hAnsi="Arial" w:cs="Arial"/>
        </w:rPr>
        <w:t>z</w:t>
      </w:r>
      <w:r w:rsidR="005F0DCE" w:rsidRPr="00E7537A">
        <w:rPr>
          <w:rFonts w:ascii="Arial" w:hAnsi="Arial" w:cs="Arial"/>
        </w:rPr>
        <w:t xml:space="preserve"> wymienionych w punktach 4.1., 4.2., 4.3</w:t>
      </w:r>
      <w:r w:rsidR="00142659" w:rsidRPr="00E7537A">
        <w:rPr>
          <w:rFonts w:ascii="Arial" w:hAnsi="Arial" w:cs="Arial"/>
        </w:rPr>
        <w:t>. wagon</w:t>
      </w:r>
      <w:r w:rsidR="004874A5" w:rsidRPr="00E7537A">
        <w:rPr>
          <w:rFonts w:ascii="Arial" w:hAnsi="Arial" w:cs="Arial"/>
        </w:rPr>
        <w:t>ó</w:t>
      </w:r>
      <w:r w:rsidR="00142659" w:rsidRPr="00E7537A">
        <w:rPr>
          <w:rFonts w:ascii="Arial" w:hAnsi="Arial" w:cs="Arial"/>
        </w:rPr>
        <w:t xml:space="preserve">w </w:t>
      </w:r>
      <w:r w:rsidR="00F97FC4" w:rsidRPr="00E7537A">
        <w:rPr>
          <w:rFonts w:ascii="Arial" w:hAnsi="Arial" w:cs="Arial"/>
        </w:rPr>
        <w:t>do</w:t>
      </w:r>
      <w:r w:rsidR="000037AC" w:rsidRPr="00E7537A">
        <w:rPr>
          <w:rFonts w:ascii="Arial" w:hAnsi="Arial" w:cs="Arial"/>
        </w:rPr>
        <w:t>kumentacji projekto</w:t>
      </w:r>
      <w:r w:rsidR="00F97FC4" w:rsidRPr="00E7537A">
        <w:rPr>
          <w:rFonts w:ascii="Arial" w:hAnsi="Arial" w:cs="Arial"/>
        </w:rPr>
        <w:t>wej obejmującej dos</w:t>
      </w:r>
      <w:r w:rsidR="00B37146" w:rsidRPr="00E7537A">
        <w:rPr>
          <w:rFonts w:ascii="Arial" w:hAnsi="Arial" w:cs="Arial"/>
        </w:rPr>
        <w:t>toso</w:t>
      </w:r>
      <w:r w:rsidR="00F97FC4" w:rsidRPr="00E7537A">
        <w:rPr>
          <w:rFonts w:ascii="Arial" w:hAnsi="Arial" w:cs="Arial"/>
        </w:rPr>
        <w:t xml:space="preserve">wanie </w:t>
      </w:r>
      <w:r w:rsidR="00B37146" w:rsidRPr="00E7537A">
        <w:rPr>
          <w:rFonts w:ascii="Arial" w:hAnsi="Arial" w:cs="Arial"/>
        </w:rPr>
        <w:t xml:space="preserve">ich do przewidzianych </w:t>
      </w:r>
      <w:r w:rsidR="004874A5" w:rsidRPr="00E7537A">
        <w:rPr>
          <w:rFonts w:ascii="Arial" w:hAnsi="Arial" w:cs="Arial"/>
        </w:rPr>
        <w:t xml:space="preserve">nowych </w:t>
      </w:r>
      <w:r w:rsidR="00B37146" w:rsidRPr="00E7537A">
        <w:rPr>
          <w:rFonts w:ascii="Arial" w:hAnsi="Arial" w:cs="Arial"/>
        </w:rPr>
        <w:t>funkcji, przy założeniu</w:t>
      </w:r>
      <w:r w:rsidR="00FF0915" w:rsidRPr="00E7537A">
        <w:rPr>
          <w:rFonts w:ascii="Arial" w:hAnsi="Arial" w:cs="Arial"/>
        </w:rPr>
        <w:t>,</w:t>
      </w:r>
      <w:r w:rsidR="00B37146" w:rsidRPr="00E7537A">
        <w:rPr>
          <w:rFonts w:ascii="Arial" w:hAnsi="Arial" w:cs="Arial"/>
        </w:rPr>
        <w:t xml:space="preserve"> że korzystać one będą ze stałych podłączeń do sieci wodno-kanalizacyjnej i elektrycznej </w:t>
      </w:r>
      <w:r w:rsidR="00FC2BB7" w:rsidRPr="00E7537A">
        <w:rPr>
          <w:rFonts w:ascii="Arial" w:hAnsi="Arial" w:cs="Arial"/>
        </w:rPr>
        <w:t>oraz</w:t>
      </w:r>
      <w:r w:rsidR="00B37146" w:rsidRPr="00E7537A">
        <w:rPr>
          <w:rFonts w:ascii="Arial" w:hAnsi="Arial" w:cs="Arial"/>
        </w:rPr>
        <w:t xml:space="preserve"> że wagony wyposażone będą w autonomiczne systemy ogrzewania i wentylacji.</w:t>
      </w:r>
    </w:p>
    <w:p w14:paraId="785F3387" w14:textId="24E5A35E" w:rsidR="002C104D" w:rsidRPr="00E7537A" w:rsidRDefault="00313BD9" w:rsidP="00FB6390">
      <w:pPr>
        <w:spacing w:after="0" w:line="360" w:lineRule="auto"/>
        <w:rPr>
          <w:rFonts w:ascii="Arial" w:hAnsi="Arial" w:cs="Arial"/>
        </w:rPr>
      </w:pPr>
      <w:r w:rsidRPr="00E7537A">
        <w:rPr>
          <w:rFonts w:ascii="Arial" w:hAnsi="Arial" w:cs="Arial"/>
        </w:rPr>
        <w:t xml:space="preserve">4.5. </w:t>
      </w:r>
      <w:r w:rsidR="009E0141" w:rsidRPr="00E7537A">
        <w:rPr>
          <w:rFonts w:ascii="Arial" w:hAnsi="Arial" w:cs="Arial"/>
        </w:rPr>
        <w:t>dla każdego z wyżej wymienionych wagonów w</w:t>
      </w:r>
      <w:r w:rsidR="002C104D" w:rsidRPr="00E7537A">
        <w:rPr>
          <w:rFonts w:ascii="Arial" w:hAnsi="Arial" w:cs="Arial"/>
        </w:rPr>
        <w:t xml:space="preserve"> odniesieniu do nadwozia wagonu oraz układu biegowego wymagane jest sporządzenie - w oparciu o dokumentację konstrukcyjną oraz badania i pomiary inwentaryzacyjne - projektu odbudowy tych zespołów poprzez naprawę, uzupełnienie lub regenerację ich składowych elementów do wymiarów zbliżonych do konstrukcyjnych i zapewniających właściwe ich funkcjonowanie w wagonie pełniącym nową rolę. W podziale na poszczególne grupy konstrukcyjne wymagane jest sporządzenie dokumentacji technicznej określającej wymagane parametry, typy, wymiary poszczególnych elementów, części, podzespołów.</w:t>
      </w:r>
    </w:p>
    <w:p w14:paraId="3C3FA8D8" w14:textId="63F2E85C" w:rsidR="002C104D" w:rsidRPr="00302447" w:rsidRDefault="001B195E" w:rsidP="00FB6390">
      <w:pPr>
        <w:spacing w:after="120" w:line="360" w:lineRule="auto"/>
        <w:contextualSpacing/>
        <w:rPr>
          <w:rFonts w:ascii="Arial" w:hAnsi="Arial" w:cs="Arial"/>
          <w:bCs/>
        </w:rPr>
      </w:pPr>
      <w:r>
        <w:rPr>
          <w:rFonts w:ascii="Arial" w:hAnsi="Arial" w:cs="Arial"/>
          <w:bCs/>
        </w:rPr>
        <w:t>a)</w:t>
      </w:r>
      <w:r w:rsidR="0022283E">
        <w:rPr>
          <w:rFonts w:ascii="Arial" w:hAnsi="Arial" w:cs="Arial"/>
          <w:bCs/>
        </w:rPr>
        <w:t xml:space="preserve"> </w:t>
      </w:r>
      <w:r>
        <w:rPr>
          <w:rFonts w:ascii="Arial" w:hAnsi="Arial" w:cs="Arial"/>
          <w:bCs/>
        </w:rPr>
        <w:t>g</w:t>
      </w:r>
      <w:r w:rsidR="002C104D" w:rsidRPr="00302447">
        <w:rPr>
          <w:rFonts w:ascii="Arial" w:hAnsi="Arial" w:cs="Arial"/>
          <w:bCs/>
        </w:rPr>
        <w:t>rupa konstrukcyjna 2</w:t>
      </w:r>
      <w:r>
        <w:rPr>
          <w:rFonts w:ascii="Arial" w:hAnsi="Arial" w:cs="Arial"/>
          <w:bCs/>
        </w:rPr>
        <w:t>;</w:t>
      </w:r>
      <w:r w:rsidR="002C104D" w:rsidRPr="00302447">
        <w:rPr>
          <w:rFonts w:ascii="Arial" w:hAnsi="Arial" w:cs="Arial"/>
          <w:bCs/>
        </w:rPr>
        <w:t xml:space="preserve"> </w:t>
      </w:r>
      <w:r>
        <w:rPr>
          <w:rFonts w:ascii="Arial" w:hAnsi="Arial" w:cs="Arial"/>
          <w:bCs/>
        </w:rPr>
        <w:t>k</w:t>
      </w:r>
      <w:r w:rsidR="002C104D" w:rsidRPr="00302447">
        <w:rPr>
          <w:rFonts w:ascii="Arial" w:hAnsi="Arial" w:cs="Arial"/>
          <w:bCs/>
        </w:rPr>
        <w:t>onstrukcja podwozia i nadwozia</w:t>
      </w:r>
    </w:p>
    <w:p w14:paraId="44F68CE0" w14:textId="61E0A6E8" w:rsidR="002C104D" w:rsidRPr="00302447" w:rsidRDefault="00265F33" w:rsidP="00FB6390">
      <w:pPr>
        <w:spacing w:after="120" w:line="360" w:lineRule="auto"/>
        <w:contextualSpacing/>
        <w:rPr>
          <w:rFonts w:ascii="Arial" w:hAnsi="Arial" w:cs="Arial"/>
          <w:bCs/>
        </w:rPr>
      </w:pPr>
      <w:r>
        <w:rPr>
          <w:rFonts w:ascii="Arial" w:hAnsi="Arial" w:cs="Arial"/>
          <w:bCs/>
        </w:rPr>
        <w:t>- o</w:t>
      </w:r>
      <w:r w:rsidR="002C104D" w:rsidRPr="00302447">
        <w:rPr>
          <w:rFonts w:ascii="Arial" w:hAnsi="Arial" w:cs="Arial"/>
          <w:bCs/>
        </w:rPr>
        <w:t>stoja</w:t>
      </w:r>
      <w:r>
        <w:rPr>
          <w:rFonts w:ascii="Arial" w:hAnsi="Arial" w:cs="Arial"/>
          <w:bCs/>
        </w:rPr>
        <w:t xml:space="preserve">: </w:t>
      </w:r>
      <w:r w:rsidR="002C104D" w:rsidRPr="00302447">
        <w:rPr>
          <w:rFonts w:ascii="Arial" w:hAnsi="Arial" w:cs="Arial"/>
          <w:bCs/>
        </w:rPr>
        <w:t>ostojnice i czołownice</w:t>
      </w:r>
      <w:r>
        <w:rPr>
          <w:rFonts w:ascii="Arial" w:hAnsi="Arial" w:cs="Arial"/>
          <w:bCs/>
        </w:rPr>
        <w:t xml:space="preserve">, </w:t>
      </w:r>
      <w:r w:rsidR="002C104D" w:rsidRPr="00302447">
        <w:rPr>
          <w:rFonts w:ascii="Arial" w:hAnsi="Arial" w:cs="Arial"/>
          <w:bCs/>
        </w:rPr>
        <w:t>poprzecznice, podłużnice</w:t>
      </w:r>
      <w:r>
        <w:rPr>
          <w:rFonts w:ascii="Arial" w:hAnsi="Arial" w:cs="Arial"/>
          <w:bCs/>
        </w:rPr>
        <w:t xml:space="preserve">, </w:t>
      </w:r>
      <w:r w:rsidR="002C104D" w:rsidRPr="00302447">
        <w:rPr>
          <w:rFonts w:ascii="Arial" w:hAnsi="Arial" w:cs="Arial"/>
          <w:bCs/>
        </w:rPr>
        <w:t>belki skrętowe</w:t>
      </w:r>
      <w:r>
        <w:rPr>
          <w:rFonts w:ascii="Arial" w:hAnsi="Arial" w:cs="Arial"/>
          <w:bCs/>
        </w:rPr>
        <w:t xml:space="preserve">, </w:t>
      </w:r>
      <w:r w:rsidR="002C104D" w:rsidRPr="00302447">
        <w:rPr>
          <w:rFonts w:ascii="Arial" w:hAnsi="Arial" w:cs="Arial"/>
          <w:bCs/>
        </w:rPr>
        <w:t>wsporniki</w:t>
      </w:r>
      <w:r w:rsidR="007B76AA">
        <w:rPr>
          <w:rFonts w:ascii="Arial" w:hAnsi="Arial" w:cs="Arial"/>
          <w:bCs/>
        </w:rPr>
        <w:t>;</w:t>
      </w:r>
    </w:p>
    <w:p w14:paraId="5AE108DA" w14:textId="02700F31" w:rsidR="002C104D" w:rsidRPr="00302447" w:rsidRDefault="00265F33" w:rsidP="00FB6390">
      <w:pPr>
        <w:spacing w:after="120" w:line="360" w:lineRule="auto"/>
        <w:contextualSpacing/>
        <w:rPr>
          <w:rFonts w:ascii="Arial" w:hAnsi="Arial" w:cs="Arial"/>
          <w:bCs/>
        </w:rPr>
      </w:pPr>
      <w:r>
        <w:rPr>
          <w:rFonts w:ascii="Arial" w:hAnsi="Arial" w:cs="Arial"/>
          <w:bCs/>
        </w:rPr>
        <w:t>- n</w:t>
      </w:r>
      <w:r w:rsidR="002C104D" w:rsidRPr="00302447">
        <w:rPr>
          <w:rFonts w:ascii="Arial" w:hAnsi="Arial" w:cs="Arial"/>
          <w:bCs/>
        </w:rPr>
        <w:t>adwozie</w:t>
      </w:r>
      <w:r w:rsidR="007B76AA">
        <w:rPr>
          <w:rFonts w:ascii="Arial" w:hAnsi="Arial" w:cs="Arial"/>
          <w:bCs/>
        </w:rPr>
        <w:t>: s</w:t>
      </w:r>
      <w:r w:rsidR="002C104D" w:rsidRPr="00302447">
        <w:rPr>
          <w:rFonts w:ascii="Arial" w:hAnsi="Arial" w:cs="Arial"/>
          <w:bCs/>
        </w:rPr>
        <w:t>zkielet</w:t>
      </w:r>
      <w:r w:rsidR="007B76AA">
        <w:rPr>
          <w:rFonts w:ascii="Arial" w:hAnsi="Arial" w:cs="Arial"/>
          <w:bCs/>
        </w:rPr>
        <w:t xml:space="preserve">, </w:t>
      </w:r>
      <w:r w:rsidR="002C104D" w:rsidRPr="00302447">
        <w:rPr>
          <w:rFonts w:ascii="Arial" w:hAnsi="Arial" w:cs="Arial"/>
          <w:bCs/>
        </w:rPr>
        <w:t>słupki</w:t>
      </w:r>
      <w:r w:rsidR="007B76AA">
        <w:rPr>
          <w:rFonts w:ascii="Arial" w:hAnsi="Arial" w:cs="Arial"/>
          <w:bCs/>
        </w:rPr>
        <w:t xml:space="preserve">, </w:t>
      </w:r>
      <w:proofErr w:type="spellStart"/>
      <w:r w:rsidR="002C104D" w:rsidRPr="00302447">
        <w:rPr>
          <w:rFonts w:ascii="Arial" w:hAnsi="Arial" w:cs="Arial"/>
          <w:bCs/>
        </w:rPr>
        <w:t>obwodzina</w:t>
      </w:r>
      <w:proofErr w:type="spellEnd"/>
      <w:r w:rsidR="007B76AA">
        <w:rPr>
          <w:rFonts w:ascii="Arial" w:hAnsi="Arial" w:cs="Arial"/>
          <w:bCs/>
        </w:rPr>
        <w:t xml:space="preserve">, </w:t>
      </w:r>
      <w:r w:rsidR="002C104D" w:rsidRPr="00302447">
        <w:rPr>
          <w:rFonts w:ascii="Arial" w:hAnsi="Arial" w:cs="Arial"/>
          <w:bCs/>
        </w:rPr>
        <w:t>poprzeczki</w:t>
      </w:r>
      <w:r w:rsidR="007B76AA">
        <w:rPr>
          <w:rFonts w:ascii="Arial" w:hAnsi="Arial" w:cs="Arial"/>
          <w:bCs/>
        </w:rPr>
        <w:t xml:space="preserve">, </w:t>
      </w:r>
      <w:r w:rsidR="002C104D" w:rsidRPr="00302447">
        <w:rPr>
          <w:rFonts w:ascii="Arial" w:hAnsi="Arial" w:cs="Arial"/>
          <w:bCs/>
        </w:rPr>
        <w:t>parapety</w:t>
      </w:r>
      <w:r w:rsidR="007B76AA">
        <w:rPr>
          <w:rFonts w:ascii="Arial" w:hAnsi="Arial" w:cs="Arial"/>
          <w:bCs/>
        </w:rPr>
        <w:t xml:space="preserve">, </w:t>
      </w:r>
      <w:r w:rsidR="002C104D" w:rsidRPr="00302447">
        <w:rPr>
          <w:rFonts w:ascii="Arial" w:hAnsi="Arial" w:cs="Arial"/>
          <w:bCs/>
        </w:rPr>
        <w:t>pasy górne i dolne</w:t>
      </w:r>
      <w:r w:rsidR="007B76AA">
        <w:rPr>
          <w:rFonts w:ascii="Arial" w:hAnsi="Arial" w:cs="Arial"/>
          <w:bCs/>
        </w:rPr>
        <w:t>;</w:t>
      </w:r>
    </w:p>
    <w:p w14:paraId="061D6FBC" w14:textId="45D59E80" w:rsidR="002C104D" w:rsidRPr="00302447" w:rsidRDefault="007B76AA" w:rsidP="00FB6390">
      <w:pPr>
        <w:spacing w:line="360" w:lineRule="auto"/>
        <w:contextualSpacing/>
        <w:rPr>
          <w:rFonts w:ascii="Arial" w:hAnsi="Arial" w:cs="Arial"/>
          <w:bCs/>
        </w:rPr>
      </w:pPr>
      <w:r>
        <w:rPr>
          <w:rFonts w:ascii="Arial" w:hAnsi="Arial" w:cs="Arial"/>
          <w:bCs/>
        </w:rPr>
        <w:t>- z</w:t>
      </w:r>
      <w:r w:rsidR="002C104D" w:rsidRPr="00302447">
        <w:rPr>
          <w:rFonts w:ascii="Arial" w:hAnsi="Arial" w:cs="Arial"/>
          <w:bCs/>
        </w:rPr>
        <w:t>ewnętrzne poszycie</w:t>
      </w:r>
      <w:r>
        <w:rPr>
          <w:rFonts w:ascii="Arial" w:hAnsi="Arial" w:cs="Arial"/>
          <w:bCs/>
        </w:rPr>
        <w:t>;</w:t>
      </w:r>
    </w:p>
    <w:p w14:paraId="32543F49" w14:textId="23990D8F" w:rsidR="002C104D" w:rsidRPr="00302447" w:rsidRDefault="007B76AA" w:rsidP="00FB6390">
      <w:pPr>
        <w:spacing w:line="360" w:lineRule="auto"/>
        <w:contextualSpacing/>
        <w:rPr>
          <w:rFonts w:ascii="Arial" w:hAnsi="Arial" w:cs="Arial"/>
          <w:bCs/>
        </w:rPr>
      </w:pPr>
      <w:r>
        <w:rPr>
          <w:rFonts w:ascii="Arial" w:hAnsi="Arial" w:cs="Arial"/>
          <w:bCs/>
        </w:rPr>
        <w:t>- p</w:t>
      </w:r>
      <w:r w:rsidR="002C104D" w:rsidRPr="00302447">
        <w:rPr>
          <w:rFonts w:ascii="Arial" w:hAnsi="Arial" w:cs="Arial"/>
          <w:bCs/>
        </w:rPr>
        <w:t>okrycie dachu</w:t>
      </w:r>
      <w:r>
        <w:rPr>
          <w:rFonts w:ascii="Arial" w:hAnsi="Arial" w:cs="Arial"/>
          <w:bCs/>
        </w:rPr>
        <w:t xml:space="preserve">; </w:t>
      </w:r>
    </w:p>
    <w:p w14:paraId="650CB201" w14:textId="74DEC952" w:rsidR="002C104D" w:rsidRPr="00302447" w:rsidRDefault="007B76AA" w:rsidP="00FB6390">
      <w:pPr>
        <w:spacing w:line="360" w:lineRule="auto"/>
        <w:contextualSpacing/>
        <w:rPr>
          <w:rFonts w:ascii="Arial" w:hAnsi="Arial" w:cs="Arial"/>
          <w:bCs/>
        </w:rPr>
      </w:pPr>
      <w:r>
        <w:rPr>
          <w:rFonts w:ascii="Arial" w:hAnsi="Arial" w:cs="Arial"/>
          <w:bCs/>
        </w:rPr>
        <w:t>- i</w:t>
      </w:r>
      <w:r w:rsidR="002C104D" w:rsidRPr="00302447">
        <w:rPr>
          <w:rFonts w:ascii="Arial" w:hAnsi="Arial" w:cs="Arial"/>
          <w:bCs/>
        </w:rPr>
        <w:t>zolacja termiczna i akustyczna ścian i dachu</w:t>
      </w:r>
      <w:r w:rsidR="009A6EA9">
        <w:rPr>
          <w:rFonts w:ascii="Arial" w:hAnsi="Arial" w:cs="Arial"/>
          <w:bCs/>
        </w:rPr>
        <w:t>.</w:t>
      </w:r>
    </w:p>
    <w:p w14:paraId="61773B54" w14:textId="21DCAF3F" w:rsidR="002C104D" w:rsidRPr="00302447" w:rsidRDefault="001B195E" w:rsidP="00FB6390">
      <w:pPr>
        <w:spacing w:after="120" w:line="360" w:lineRule="auto"/>
        <w:contextualSpacing/>
        <w:rPr>
          <w:rFonts w:ascii="Arial" w:hAnsi="Arial" w:cs="Arial"/>
          <w:bCs/>
        </w:rPr>
      </w:pPr>
      <w:r>
        <w:rPr>
          <w:rFonts w:ascii="Arial" w:hAnsi="Arial" w:cs="Arial"/>
          <w:bCs/>
        </w:rPr>
        <w:t>b) g</w:t>
      </w:r>
      <w:r w:rsidR="002C104D" w:rsidRPr="00302447">
        <w:rPr>
          <w:rFonts w:ascii="Arial" w:hAnsi="Arial" w:cs="Arial"/>
          <w:bCs/>
        </w:rPr>
        <w:t>rupa konstrukcyjna 4</w:t>
      </w:r>
      <w:r>
        <w:rPr>
          <w:rFonts w:ascii="Arial" w:hAnsi="Arial" w:cs="Arial"/>
          <w:bCs/>
        </w:rPr>
        <w:t>;</w:t>
      </w:r>
      <w:r w:rsidR="002C104D" w:rsidRPr="00302447">
        <w:rPr>
          <w:rFonts w:ascii="Arial" w:hAnsi="Arial" w:cs="Arial"/>
          <w:bCs/>
        </w:rPr>
        <w:t xml:space="preserve"> </w:t>
      </w:r>
      <w:r>
        <w:rPr>
          <w:rFonts w:ascii="Arial" w:hAnsi="Arial" w:cs="Arial"/>
          <w:bCs/>
        </w:rPr>
        <w:t>p</w:t>
      </w:r>
      <w:r w:rsidR="002C104D" w:rsidRPr="00302447">
        <w:rPr>
          <w:rFonts w:ascii="Arial" w:hAnsi="Arial" w:cs="Arial"/>
          <w:bCs/>
        </w:rPr>
        <w:t>oszycie wewnętrzne pudła</w:t>
      </w:r>
    </w:p>
    <w:p w14:paraId="2545AB43" w14:textId="2851F9C6" w:rsidR="002C104D" w:rsidRPr="00302447" w:rsidRDefault="00AE1FC8" w:rsidP="00FB6390">
      <w:pPr>
        <w:spacing w:after="120" w:line="360" w:lineRule="auto"/>
        <w:contextualSpacing/>
        <w:rPr>
          <w:rFonts w:ascii="Arial" w:hAnsi="Arial" w:cs="Arial"/>
          <w:bCs/>
        </w:rPr>
      </w:pPr>
      <w:r>
        <w:rPr>
          <w:rFonts w:ascii="Arial" w:hAnsi="Arial" w:cs="Arial"/>
          <w:bCs/>
        </w:rPr>
        <w:t>- p</w:t>
      </w:r>
      <w:r w:rsidR="002C104D" w:rsidRPr="00302447">
        <w:rPr>
          <w:rFonts w:ascii="Arial" w:hAnsi="Arial" w:cs="Arial"/>
          <w:bCs/>
        </w:rPr>
        <w:t>odłoga</w:t>
      </w:r>
      <w:r>
        <w:rPr>
          <w:rFonts w:ascii="Arial" w:hAnsi="Arial" w:cs="Arial"/>
          <w:bCs/>
        </w:rPr>
        <w:t xml:space="preserve">: </w:t>
      </w:r>
      <w:proofErr w:type="spellStart"/>
      <w:r w:rsidR="002C104D" w:rsidRPr="00302447">
        <w:rPr>
          <w:rFonts w:ascii="Arial" w:hAnsi="Arial" w:cs="Arial"/>
          <w:bCs/>
        </w:rPr>
        <w:t>obwodziny</w:t>
      </w:r>
      <w:proofErr w:type="spellEnd"/>
      <w:r w:rsidR="0054038F">
        <w:rPr>
          <w:rFonts w:ascii="Arial" w:hAnsi="Arial" w:cs="Arial"/>
          <w:bCs/>
        </w:rPr>
        <w:t xml:space="preserve">, </w:t>
      </w:r>
      <w:r w:rsidR="002C104D" w:rsidRPr="00302447">
        <w:rPr>
          <w:rFonts w:ascii="Arial" w:hAnsi="Arial" w:cs="Arial"/>
          <w:bCs/>
        </w:rPr>
        <w:t>legary</w:t>
      </w:r>
      <w:r w:rsidR="0054038F">
        <w:rPr>
          <w:rFonts w:ascii="Arial" w:hAnsi="Arial" w:cs="Arial"/>
          <w:bCs/>
        </w:rPr>
        <w:t xml:space="preserve">, </w:t>
      </w:r>
      <w:r w:rsidR="002C104D" w:rsidRPr="00302447">
        <w:rPr>
          <w:rFonts w:ascii="Arial" w:hAnsi="Arial" w:cs="Arial"/>
          <w:bCs/>
        </w:rPr>
        <w:t>poszycia górne i dolne</w:t>
      </w:r>
      <w:r w:rsidR="0054038F">
        <w:rPr>
          <w:rFonts w:ascii="Arial" w:hAnsi="Arial" w:cs="Arial"/>
          <w:bCs/>
        </w:rPr>
        <w:t xml:space="preserve">, </w:t>
      </w:r>
      <w:r w:rsidR="002C104D" w:rsidRPr="00302447">
        <w:rPr>
          <w:rFonts w:ascii="Arial" w:hAnsi="Arial" w:cs="Arial"/>
          <w:bCs/>
        </w:rPr>
        <w:t>izolacja termiczna i akustyczna</w:t>
      </w:r>
      <w:r w:rsidR="0054038F">
        <w:rPr>
          <w:rFonts w:ascii="Arial" w:hAnsi="Arial" w:cs="Arial"/>
          <w:bCs/>
        </w:rPr>
        <w:t>;</w:t>
      </w:r>
    </w:p>
    <w:p w14:paraId="1DB389F7" w14:textId="3A568022" w:rsidR="002C104D" w:rsidRPr="00302447" w:rsidRDefault="0054038F" w:rsidP="00FB6390">
      <w:pPr>
        <w:spacing w:after="120" w:line="360" w:lineRule="auto"/>
        <w:contextualSpacing/>
        <w:rPr>
          <w:rFonts w:ascii="Arial" w:hAnsi="Arial" w:cs="Arial"/>
          <w:bCs/>
        </w:rPr>
      </w:pPr>
      <w:r>
        <w:rPr>
          <w:rFonts w:ascii="Arial" w:hAnsi="Arial" w:cs="Arial"/>
          <w:bCs/>
        </w:rPr>
        <w:t>- ś</w:t>
      </w:r>
      <w:r w:rsidR="002C104D" w:rsidRPr="00302447">
        <w:rPr>
          <w:rFonts w:ascii="Arial" w:hAnsi="Arial" w:cs="Arial"/>
          <w:bCs/>
        </w:rPr>
        <w:t>ciany boczne i czołowe</w:t>
      </w:r>
      <w:r w:rsidR="003B1099">
        <w:rPr>
          <w:rFonts w:ascii="Arial" w:hAnsi="Arial" w:cs="Arial"/>
          <w:bCs/>
        </w:rPr>
        <w:t xml:space="preserve">: </w:t>
      </w:r>
      <w:r>
        <w:rPr>
          <w:rFonts w:ascii="Arial" w:hAnsi="Arial" w:cs="Arial"/>
          <w:bCs/>
        </w:rPr>
        <w:t>w</w:t>
      </w:r>
      <w:r w:rsidR="002C104D" w:rsidRPr="00302447">
        <w:rPr>
          <w:rFonts w:ascii="Arial" w:hAnsi="Arial" w:cs="Arial"/>
          <w:bCs/>
        </w:rPr>
        <w:t>ewnętrzne oszalowanie ścian bocznych i czołowych</w:t>
      </w:r>
      <w:r w:rsidR="00A30795">
        <w:rPr>
          <w:rFonts w:ascii="Arial" w:hAnsi="Arial" w:cs="Arial"/>
          <w:bCs/>
        </w:rPr>
        <w:t>;</w:t>
      </w:r>
    </w:p>
    <w:p w14:paraId="72908CEA" w14:textId="15CD0252" w:rsidR="002C104D" w:rsidRPr="00302447" w:rsidRDefault="00837E09" w:rsidP="00FB6390">
      <w:pPr>
        <w:spacing w:line="360" w:lineRule="auto"/>
        <w:contextualSpacing/>
        <w:rPr>
          <w:rFonts w:ascii="Arial" w:hAnsi="Arial" w:cs="Arial"/>
          <w:bCs/>
        </w:rPr>
      </w:pPr>
      <w:r>
        <w:rPr>
          <w:rFonts w:ascii="Arial" w:hAnsi="Arial" w:cs="Arial"/>
          <w:bCs/>
        </w:rPr>
        <w:t>- ś</w:t>
      </w:r>
      <w:r w:rsidR="002C104D" w:rsidRPr="00302447">
        <w:rPr>
          <w:rFonts w:ascii="Arial" w:hAnsi="Arial" w:cs="Arial"/>
          <w:bCs/>
        </w:rPr>
        <w:t>ciany działowe:</w:t>
      </w:r>
      <w:r w:rsidR="00A30795">
        <w:rPr>
          <w:rFonts w:ascii="Arial" w:hAnsi="Arial" w:cs="Arial"/>
          <w:bCs/>
        </w:rPr>
        <w:t xml:space="preserve"> </w:t>
      </w:r>
      <w:r w:rsidR="002C104D" w:rsidRPr="00302447">
        <w:rPr>
          <w:rFonts w:ascii="Arial" w:hAnsi="Arial" w:cs="Arial"/>
          <w:bCs/>
        </w:rPr>
        <w:t>pomiędzy przedsionkami a częścią ekspozycyjną</w:t>
      </w:r>
      <w:r w:rsidR="00FD0236">
        <w:rPr>
          <w:rFonts w:ascii="Arial" w:hAnsi="Arial" w:cs="Arial"/>
          <w:bCs/>
        </w:rPr>
        <w:t xml:space="preserve"> oraz</w:t>
      </w:r>
      <w:r w:rsidR="00A30795">
        <w:rPr>
          <w:rFonts w:ascii="Arial" w:hAnsi="Arial" w:cs="Arial"/>
          <w:bCs/>
        </w:rPr>
        <w:t xml:space="preserve"> </w:t>
      </w:r>
      <w:r w:rsidR="002C104D" w:rsidRPr="00302447">
        <w:rPr>
          <w:rFonts w:ascii="Arial" w:hAnsi="Arial" w:cs="Arial"/>
          <w:bCs/>
        </w:rPr>
        <w:t>pomiędzy przedsionkiem/częścią ekspozycyjną a przedziałem technicznym</w:t>
      </w:r>
      <w:r w:rsidR="00A30795">
        <w:rPr>
          <w:rFonts w:ascii="Arial" w:hAnsi="Arial" w:cs="Arial"/>
          <w:bCs/>
        </w:rPr>
        <w:t xml:space="preserve">, </w:t>
      </w:r>
      <w:r w:rsidR="002C104D" w:rsidRPr="00302447">
        <w:rPr>
          <w:rFonts w:ascii="Arial" w:hAnsi="Arial" w:cs="Arial"/>
          <w:bCs/>
        </w:rPr>
        <w:t>do pomieszczenia ustępu</w:t>
      </w:r>
      <w:r w:rsidR="009A6EA9">
        <w:rPr>
          <w:rFonts w:ascii="Arial" w:hAnsi="Arial" w:cs="Arial"/>
          <w:bCs/>
        </w:rPr>
        <w:t>;</w:t>
      </w:r>
    </w:p>
    <w:p w14:paraId="01684150" w14:textId="472C814E" w:rsidR="002C104D" w:rsidRPr="00302447" w:rsidRDefault="009A6EA9" w:rsidP="00FB6390">
      <w:pPr>
        <w:spacing w:line="360" w:lineRule="auto"/>
        <w:contextualSpacing/>
        <w:rPr>
          <w:rFonts w:ascii="Arial" w:hAnsi="Arial" w:cs="Arial"/>
          <w:bCs/>
        </w:rPr>
      </w:pPr>
      <w:r>
        <w:rPr>
          <w:rFonts w:ascii="Arial" w:hAnsi="Arial" w:cs="Arial"/>
          <w:bCs/>
        </w:rPr>
        <w:t>- s</w:t>
      </w:r>
      <w:r w:rsidR="002C104D" w:rsidRPr="00302447">
        <w:rPr>
          <w:rFonts w:ascii="Arial" w:hAnsi="Arial" w:cs="Arial"/>
          <w:bCs/>
        </w:rPr>
        <w:t>ufity we wszystkich pomieszczeniach</w:t>
      </w:r>
    </w:p>
    <w:p w14:paraId="2D11CFD4" w14:textId="212115BC" w:rsidR="002C104D" w:rsidRPr="00302447" w:rsidRDefault="009A6EA9" w:rsidP="00FB6390">
      <w:pPr>
        <w:spacing w:after="120" w:line="360" w:lineRule="auto"/>
        <w:contextualSpacing/>
        <w:rPr>
          <w:rFonts w:ascii="Arial" w:hAnsi="Arial" w:cs="Arial"/>
          <w:bCs/>
        </w:rPr>
      </w:pPr>
      <w:r>
        <w:rPr>
          <w:rFonts w:ascii="Arial" w:hAnsi="Arial" w:cs="Arial"/>
          <w:bCs/>
        </w:rPr>
        <w:t>c)</w:t>
      </w:r>
      <w:r w:rsidR="00407FF7">
        <w:rPr>
          <w:rFonts w:ascii="Arial" w:hAnsi="Arial" w:cs="Arial"/>
          <w:bCs/>
        </w:rPr>
        <w:t xml:space="preserve"> g</w:t>
      </w:r>
      <w:r w:rsidR="002C104D" w:rsidRPr="00302447">
        <w:rPr>
          <w:rFonts w:ascii="Arial" w:hAnsi="Arial" w:cs="Arial"/>
          <w:bCs/>
        </w:rPr>
        <w:t>rupa konstrukcyjna 5</w:t>
      </w:r>
      <w:r w:rsidR="00407FF7">
        <w:rPr>
          <w:rFonts w:ascii="Arial" w:hAnsi="Arial" w:cs="Arial"/>
          <w:bCs/>
        </w:rPr>
        <w:t>;</w:t>
      </w:r>
      <w:r w:rsidR="002C104D" w:rsidRPr="00302447">
        <w:rPr>
          <w:rFonts w:ascii="Arial" w:hAnsi="Arial" w:cs="Arial"/>
          <w:bCs/>
        </w:rPr>
        <w:t xml:space="preserve"> </w:t>
      </w:r>
      <w:r w:rsidR="00407FF7">
        <w:rPr>
          <w:rFonts w:ascii="Arial" w:hAnsi="Arial" w:cs="Arial"/>
          <w:bCs/>
        </w:rPr>
        <w:t>d</w:t>
      </w:r>
      <w:r w:rsidR="002C104D" w:rsidRPr="00302447">
        <w:rPr>
          <w:rFonts w:ascii="Arial" w:hAnsi="Arial" w:cs="Arial"/>
          <w:bCs/>
        </w:rPr>
        <w:t>rzwi</w:t>
      </w:r>
    </w:p>
    <w:p w14:paraId="1CCEA78B" w14:textId="55FEE663" w:rsidR="002C104D" w:rsidRPr="00302447" w:rsidRDefault="00407FF7" w:rsidP="00FB6390">
      <w:pPr>
        <w:spacing w:after="120" w:line="360" w:lineRule="auto"/>
        <w:contextualSpacing/>
        <w:rPr>
          <w:rFonts w:ascii="Arial" w:hAnsi="Arial" w:cs="Arial"/>
          <w:bCs/>
        </w:rPr>
      </w:pPr>
      <w:r>
        <w:rPr>
          <w:rFonts w:ascii="Arial" w:hAnsi="Arial" w:cs="Arial"/>
          <w:bCs/>
        </w:rPr>
        <w:t>- d</w:t>
      </w:r>
      <w:r w:rsidR="002C104D" w:rsidRPr="00302447">
        <w:rPr>
          <w:rFonts w:ascii="Arial" w:hAnsi="Arial" w:cs="Arial"/>
          <w:bCs/>
        </w:rPr>
        <w:t>rzwi zewnętrzne</w:t>
      </w:r>
      <w:r>
        <w:rPr>
          <w:rFonts w:ascii="Arial" w:hAnsi="Arial" w:cs="Arial"/>
          <w:bCs/>
        </w:rPr>
        <w:t xml:space="preserve">: </w:t>
      </w:r>
      <w:r w:rsidR="002C104D" w:rsidRPr="00302447">
        <w:rPr>
          <w:rFonts w:ascii="Arial" w:hAnsi="Arial" w:cs="Arial"/>
          <w:bCs/>
        </w:rPr>
        <w:t>drzwi wejściowe w ścianach bocznych</w:t>
      </w:r>
      <w:r>
        <w:rPr>
          <w:rFonts w:ascii="Arial" w:hAnsi="Arial" w:cs="Arial"/>
          <w:bCs/>
        </w:rPr>
        <w:t xml:space="preserve">, </w:t>
      </w:r>
      <w:r w:rsidR="002C104D" w:rsidRPr="00302447">
        <w:rPr>
          <w:rFonts w:ascii="Arial" w:hAnsi="Arial" w:cs="Arial"/>
          <w:bCs/>
        </w:rPr>
        <w:t>drzwi wejściowe w ścianie czołowej</w:t>
      </w:r>
      <w:r w:rsidR="000A1B74">
        <w:rPr>
          <w:rFonts w:ascii="Arial" w:hAnsi="Arial" w:cs="Arial"/>
          <w:bCs/>
        </w:rPr>
        <w:t xml:space="preserve">, </w:t>
      </w:r>
      <w:r w:rsidR="002C104D" w:rsidRPr="00302447">
        <w:rPr>
          <w:rFonts w:ascii="Arial" w:hAnsi="Arial" w:cs="Arial"/>
          <w:bCs/>
        </w:rPr>
        <w:t xml:space="preserve">furta wjazdowa w ścianie czołowej </w:t>
      </w:r>
      <w:r w:rsidR="000A1B74">
        <w:rPr>
          <w:rFonts w:ascii="Arial" w:hAnsi="Arial" w:cs="Arial"/>
          <w:bCs/>
        </w:rPr>
        <w:t>(ostatnia pozycja dotyczy tylko dawnego wagonu francuskiego)</w:t>
      </w:r>
    </w:p>
    <w:p w14:paraId="22F7C85E" w14:textId="29F2E426" w:rsidR="002C104D" w:rsidRPr="00302447" w:rsidRDefault="000A1B74" w:rsidP="00FB6390">
      <w:pPr>
        <w:spacing w:after="120" w:line="360" w:lineRule="auto"/>
        <w:contextualSpacing/>
        <w:rPr>
          <w:rFonts w:ascii="Arial" w:hAnsi="Arial" w:cs="Arial"/>
          <w:bCs/>
        </w:rPr>
      </w:pPr>
      <w:r>
        <w:rPr>
          <w:rFonts w:ascii="Arial" w:hAnsi="Arial" w:cs="Arial"/>
          <w:bCs/>
        </w:rPr>
        <w:t>- d</w:t>
      </w:r>
      <w:r w:rsidR="002C104D" w:rsidRPr="00302447">
        <w:rPr>
          <w:rFonts w:ascii="Arial" w:hAnsi="Arial" w:cs="Arial"/>
          <w:bCs/>
        </w:rPr>
        <w:t>rzwi wewnętrzne</w:t>
      </w:r>
      <w:r>
        <w:rPr>
          <w:rFonts w:ascii="Arial" w:hAnsi="Arial" w:cs="Arial"/>
          <w:bCs/>
        </w:rPr>
        <w:t xml:space="preserve">: </w:t>
      </w:r>
      <w:r w:rsidR="002C104D" w:rsidRPr="00302447">
        <w:rPr>
          <w:rFonts w:ascii="Arial" w:hAnsi="Arial" w:cs="Arial"/>
          <w:bCs/>
        </w:rPr>
        <w:t>drzwi pomiędzy przedsionkami a częścią ekspozycyjną</w:t>
      </w:r>
      <w:r>
        <w:rPr>
          <w:rFonts w:ascii="Arial" w:hAnsi="Arial" w:cs="Arial"/>
          <w:bCs/>
        </w:rPr>
        <w:t xml:space="preserve">, </w:t>
      </w:r>
      <w:r w:rsidR="002C104D" w:rsidRPr="00302447">
        <w:rPr>
          <w:rFonts w:ascii="Arial" w:hAnsi="Arial" w:cs="Arial"/>
          <w:bCs/>
        </w:rPr>
        <w:t>drzwi do pomieszczenia technicznego</w:t>
      </w:r>
      <w:r>
        <w:rPr>
          <w:rFonts w:ascii="Arial" w:hAnsi="Arial" w:cs="Arial"/>
          <w:bCs/>
        </w:rPr>
        <w:t xml:space="preserve">, </w:t>
      </w:r>
      <w:r w:rsidR="002C104D" w:rsidRPr="00302447">
        <w:rPr>
          <w:rFonts w:ascii="Arial" w:hAnsi="Arial" w:cs="Arial"/>
          <w:bCs/>
        </w:rPr>
        <w:t xml:space="preserve">drzwi do pomieszczenia ustępu </w:t>
      </w:r>
    </w:p>
    <w:p w14:paraId="0D45269F" w14:textId="491AB676" w:rsidR="002C104D" w:rsidRPr="00302447" w:rsidRDefault="000A1B74" w:rsidP="00FB6390">
      <w:pPr>
        <w:spacing w:after="120" w:line="360" w:lineRule="auto"/>
        <w:contextualSpacing/>
        <w:rPr>
          <w:rFonts w:ascii="Arial" w:hAnsi="Arial" w:cs="Arial"/>
          <w:bCs/>
        </w:rPr>
      </w:pPr>
      <w:r>
        <w:rPr>
          <w:rFonts w:ascii="Arial" w:hAnsi="Arial" w:cs="Arial"/>
          <w:bCs/>
        </w:rPr>
        <w:lastRenderedPageBreak/>
        <w:t xml:space="preserve">d) </w:t>
      </w:r>
      <w:r w:rsidR="00064C60">
        <w:rPr>
          <w:rFonts w:ascii="Arial" w:hAnsi="Arial" w:cs="Arial"/>
          <w:bCs/>
        </w:rPr>
        <w:t>g</w:t>
      </w:r>
      <w:r w:rsidR="002C104D" w:rsidRPr="00302447">
        <w:rPr>
          <w:rFonts w:ascii="Arial" w:hAnsi="Arial" w:cs="Arial"/>
          <w:bCs/>
        </w:rPr>
        <w:t>rupa konstrukcyjna 6</w:t>
      </w:r>
      <w:r w:rsidR="00064C60">
        <w:rPr>
          <w:rFonts w:ascii="Arial" w:hAnsi="Arial" w:cs="Arial"/>
          <w:bCs/>
        </w:rPr>
        <w:t>;</w:t>
      </w:r>
      <w:r w:rsidR="002C104D" w:rsidRPr="00302447">
        <w:rPr>
          <w:rFonts w:ascii="Arial" w:hAnsi="Arial" w:cs="Arial"/>
          <w:bCs/>
        </w:rPr>
        <w:t xml:space="preserve"> </w:t>
      </w:r>
      <w:r w:rsidR="00064C60">
        <w:rPr>
          <w:rFonts w:ascii="Arial" w:hAnsi="Arial" w:cs="Arial"/>
          <w:bCs/>
        </w:rPr>
        <w:t>o</w:t>
      </w:r>
      <w:r w:rsidR="002C104D" w:rsidRPr="00302447">
        <w:rPr>
          <w:rFonts w:ascii="Arial" w:hAnsi="Arial" w:cs="Arial"/>
          <w:bCs/>
        </w:rPr>
        <w:t>kna</w:t>
      </w:r>
    </w:p>
    <w:p w14:paraId="30E76114" w14:textId="77777777" w:rsidR="002C104D" w:rsidRPr="00302447" w:rsidRDefault="002C104D" w:rsidP="00FB6390">
      <w:pPr>
        <w:tabs>
          <w:tab w:val="center" w:pos="4536"/>
        </w:tabs>
        <w:spacing w:after="120" w:line="360" w:lineRule="auto"/>
        <w:contextualSpacing/>
        <w:rPr>
          <w:rFonts w:ascii="Arial" w:hAnsi="Arial" w:cs="Arial"/>
          <w:bCs/>
        </w:rPr>
      </w:pPr>
      <w:r w:rsidRPr="00302447">
        <w:rPr>
          <w:rFonts w:ascii="Arial" w:hAnsi="Arial" w:cs="Arial"/>
          <w:bCs/>
        </w:rPr>
        <w:t xml:space="preserve">- okna w części ekspozycyjnej i technicznej </w:t>
      </w:r>
    </w:p>
    <w:p w14:paraId="37840266" w14:textId="77777777" w:rsidR="002C104D" w:rsidRPr="00302447" w:rsidRDefault="002C104D" w:rsidP="00FB6390">
      <w:pPr>
        <w:spacing w:after="120" w:line="360" w:lineRule="auto"/>
        <w:contextualSpacing/>
        <w:rPr>
          <w:rFonts w:ascii="Arial" w:hAnsi="Arial" w:cs="Arial"/>
          <w:bCs/>
        </w:rPr>
      </w:pPr>
      <w:r w:rsidRPr="00302447">
        <w:rPr>
          <w:rFonts w:ascii="Arial" w:hAnsi="Arial" w:cs="Arial"/>
          <w:bCs/>
        </w:rPr>
        <w:t>- okna w przedsionkach</w:t>
      </w:r>
    </w:p>
    <w:p w14:paraId="5E5CDD7E" w14:textId="77777777" w:rsidR="002C104D" w:rsidRPr="00302447" w:rsidRDefault="002C104D" w:rsidP="00FB6390">
      <w:pPr>
        <w:spacing w:after="120" w:line="360" w:lineRule="auto"/>
        <w:contextualSpacing/>
        <w:rPr>
          <w:rFonts w:ascii="Arial" w:hAnsi="Arial" w:cs="Arial"/>
          <w:bCs/>
        </w:rPr>
      </w:pPr>
      <w:r w:rsidRPr="00302447">
        <w:rPr>
          <w:rFonts w:ascii="Arial" w:hAnsi="Arial" w:cs="Arial"/>
          <w:bCs/>
        </w:rPr>
        <w:t>- okna w ścianach czołowych</w:t>
      </w:r>
    </w:p>
    <w:p w14:paraId="2BAA0DD5" w14:textId="77777777" w:rsidR="002C104D" w:rsidRPr="00302447" w:rsidRDefault="002C104D" w:rsidP="00FB6390">
      <w:pPr>
        <w:spacing w:after="120" w:line="360" w:lineRule="auto"/>
        <w:contextualSpacing/>
        <w:rPr>
          <w:rFonts w:ascii="Arial" w:hAnsi="Arial" w:cs="Arial"/>
          <w:bCs/>
        </w:rPr>
      </w:pPr>
      <w:r w:rsidRPr="00302447">
        <w:rPr>
          <w:rFonts w:ascii="Arial" w:hAnsi="Arial" w:cs="Arial"/>
          <w:bCs/>
        </w:rPr>
        <w:t>- okna w pomieszczeniu ustępu</w:t>
      </w:r>
    </w:p>
    <w:p w14:paraId="21B1F5B2" w14:textId="7631F107" w:rsidR="002C104D" w:rsidRPr="00302447" w:rsidRDefault="007E1619" w:rsidP="00FB6390">
      <w:pPr>
        <w:spacing w:after="120" w:line="360" w:lineRule="auto"/>
        <w:contextualSpacing/>
        <w:rPr>
          <w:rFonts w:ascii="Arial" w:hAnsi="Arial" w:cs="Arial"/>
          <w:bCs/>
        </w:rPr>
      </w:pPr>
      <w:r>
        <w:rPr>
          <w:rFonts w:ascii="Arial" w:hAnsi="Arial" w:cs="Arial"/>
          <w:bCs/>
        </w:rPr>
        <w:t>e) g</w:t>
      </w:r>
      <w:r w:rsidR="002C104D" w:rsidRPr="00302447">
        <w:rPr>
          <w:rFonts w:ascii="Arial" w:hAnsi="Arial" w:cs="Arial"/>
          <w:bCs/>
        </w:rPr>
        <w:t>rupa konstrukcyjna 8</w:t>
      </w:r>
      <w:r>
        <w:rPr>
          <w:rFonts w:ascii="Arial" w:hAnsi="Arial" w:cs="Arial"/>
          <w:bCs/>
        </w:rPr>
        <w:t>;</w:t>
      </w:r>
      <w:r w:rsidR="002C104D" w:rsidRPr="00302447">
        <w:rPr>
          <w:rFonts w:ascii="Arial" w:hAnsi="Arial" w:cs="Arial"/>
          <w:bCs/>
        </w:rPr>
        <w:t xml:space="preserve"> </w:t>
      </w:r>
      <w:r>
        <w:rPr>
          <w:rFonts w:ascii="Arial" w:hAnsi="Arial" w:cs="Arial"/>
          <w:bCs/>
        </w:rPr>
        <w:t>u</w:t>
      </w:r>
      <w:r w:rsidR="002C104D" w:rsidRPr="00302447">
        <w:rPr>
          <w:rFonts w:ascii="Arial" w:hAnsi="Arial" w:cs="Arial"/>
          <w:bCs/>
        </w:rPr>
        <w:t>rządzenia zewnętrzne</w:t>
      </w:r>
    </w:p>
    <w:p w14:paraId="432B839B" w14:textId="77777777" w:rsidR="002C104D" w:rsidRPr="00302447" w:rsidRDefault="002C104D" w:rsidP="00FB6390">
      <w:pPr>
        <w:spacing w:after="120" w:line="360" w:lineRule="auto"/>
        <w:contextualSpacing/>
        <w:rPr>
          <w:rFonts w:ascii="Arial" w:hAnsi="Arial" w:cs="Arial"/>
          <w:bCs/>
        </w:rPr>
      </w:pPr>
      <w:r w:rsidRPr="00302447">
        <w:rPr>
          <w:rFonts w:ascii="Arial" w:hAnsi="Arial" w:cs="Arial"/>
          <w:bCs/>
        </w:rPr>
        <w:t>- stopnie wejściowe i uchwyty</w:t>
      </w:r>
    </w:p>
    <w:p w14:paraId="7764B842" w14:textId="77777777" w:rsidR="002C104D" w:rsidRPr="00302447" w:rsidRDefault="002C104D" w:rsidP="00FB6390">
      <w:pPr>
        <w:spacing w:after="120" w:line="360" w:lineRule="auto"/>
        <w:contextualSpacing/>
        <w:rPr>
          <w:rFonts w:ascii="Arial" w:hAnsi="Arial" w:cs="Arial"/>
          <w:bCs/>
        </w:rPr>
      </w:pPr>
      <w:r w:rsidRPr="00302447">
        <w:rPr>
          <w:rFonts w:ascii="Arial" w:hAnsi="Arial" w:cs="Arial"/>
          <w:bCs/>
        </w:rPr>
        <w:t>- uchwyty pionowe i poziome</w:t>
      </w:r>
    </w:p>
    <w:p w14:paraId="37B65EA7" w14:textId="1DC05961" w:rsidR="002C104D" w:rsidRPr="00302447" w:rsidRDefault="007E1619" w:rsidP="00FB6390">
      <w:pPr>
        <w:spacing w:after="120" w:line="360" w:lineRule="auto"/>
        <w:contextualSpacing/>
        <w:rPr>
          <w:rFonts w:ascii="Arial" w:hAnsi="Arial" w:cs="Arial"/>
          <w:bCs/>
        </w:rPr>
      </w:pPr>
      <w:r>
        <w:rPr>
          <w:rFonts w:ascii="Arial" w:hAnsi="Arial" w:cs="Arial"/>
          <w:bCs/>
        </w:rPr>
        <w:t>f) g</w:t>
      </w:r>
      <w:r w:rsidR="002C104D" w:rsidRPr="00302447">
        <w:rPr>
          <w:rFonts w:ascii="Arial" w:hAnsi="Arial" w:cs="Arial"/>
          <w:bCs/>
        </w:rPr>
        <w:t>rupa konstrukcyjna 9</w:t>
      </w:r>
      <w:r>
        <w:rPr>
          <w:rFonts w:ascii="Arial" w:hAnsi="Arial" w:cs="Arial"/>
          <w:bCs/>
        </w:rPr>
        <w:t>,</w:t>
      </w:r>
      <w:r w:rsidR="002C104D" w:rsidRPr="00302447">
        <w:rPr>
          <w:rFonts w:ascii="Arial" w:hAnsi="Arial" w:cs="Arial"/>
          <w:bCs/>
        </w:rPr>
        <w:t xml:space="preserve"> </w:t>
      </w:r>
      <w:r>
        <w:rPr>
          <w:rFonts w:ascii="Arial" w:hAnsi="Arial" w:cs="Arial"/>
          <w:bCs/>
        </w:rPr>
        <w:t>u</w:t>
      </w:r>
      <w:r w:rsidR="002C104D" w:rsidRPr="00302447">
        <w:rPr>
          <w:rFonts w:ascii="Arial" w:hAnsi="Arial" w:cs="Arial"/>
          <w:bCs/>
        </w:rPr>
        <w:t>kład biegowy (wózki)</w:t>
      </w:r>
    </w:p>
    <w:p w14:paraId="6A59F6C5" w14:textId="77777777" w:rsidR="002C104D" w:rsidRPr="00302447" w:rsidRDefault="002C104D" w:rsidP="00FB6390">
      <w:pPr>
        <w:spacing w:after="120" w:line="360" w:lineRule="auto"/>
        <w:contextualSpacing/>
        <w:rPr>
          <w:rFonts w:ascii="Arial" w:hAnsi="Arial" w:cs="Arial"/>
          <w:bCs/>
        </w:rPr>
      </w:pPr>
      <w:r w:rsidRPr="00302447">
        <w:rPr>
          <w:rFonts w:ascii="Arial" w:hAnsi="Arial" w:cs="Arial"/>
          <w:bCs/>
        </w:rPr>
        <w:t>- charakterystyka wózka</w:t>
      </w:r>
    </w:p>
    <w:p w14:paraId="185CD60F" w14:textId="77777777" w:rsidR="002C104D" w:rsidRPr="00302447" w:rsidRDefault="002C104D" w:rsidP="00FB6390">
      <w:pPr>
        <w:spacing w:after="120" w:line="360" w:lineRule="auto"/>
        <w:contextualSpacing/>
        <w:rPr>
          <w:rFonts w:ascii="Arial" w:hAnsi="Arial" w:cs="Arial"/>
          <w:bCs/>
        </w:rPr>
      </w:pPr>
      <w:r w:rsidRPr="00302447">
        <w:rPr>
          <w:rFonts w:ascii="Arial" w:hAnsi="Arial" w:cs="Arial"/>
          <w:bCs/>
        </w:rPr>
        <w:t xml:space="preserve">- </w:t>
      </w:r>
      <w:proofErr w:type="spellStart"/>
      <w:r w:rsidRPr="00302447">
        <w:rPr>
          <w:rFonts w:ascii="Arial" w:hAnsi="Arial" w:cs="Arial"/>
          <w:bCs/>
        </w:rPr>
        <w:t>odsprężynowanie</w:t>
      </w:r>
      <w:proofErr w:type="spellEnd"/>
      <w:r w:rsidRPr="00302447">
        <w:rPr>
          <w:rFonts w:ascii="Arial" w:hAnsi="Arial" w:cs="Arial"/>
          <w:bCs/>
        </w:rPr>
        <w:t xml:space="preserve"> </w:t>
      </w:r>
    </w:p>
    <w:p w14:paraId="3C8CC5E8" w14:textId="77777777" w:rsidR="002C104D" w:rsidRPr="00302447" w:rsidRDefault="002C104D" w:rsidP="00FB6390">
      <w:pPr>
        <w:spacing w:after="120" w:line="360" w:lineRule="auto"/>
        <w:contextualSpacing/>
        <w:rPr>
          <w:rFonts w:ascii="Arial" w:hAnsi="Arial" w:cs="Arial"/>
          <w:bCs/>
        </w:rPr>
      </w:pPr>
      <w:r w:rsidRPr="00302447">
        <w:rPr>
          <w:rFonts w:ascii="Arial" w:hAnsi="Arial" w:cs="Arial"/>
          <w:bCs/>
        </w:rPr>
        <w:t>- zestawy kołowe</w:t>
      </w:r>
    </w:p>
    <w:p w14:paraId="7F91218E" w14:textId="77777777" w:rsidR="002C104D" w:rsidRPr="00302447" w:rsidRDefault="002C104D" w:rsidP="00FB6390">
      <w:pPr>
        <w:spacing w:after="120" w:line="360" w:lineRule="auto"/>
        <w:contextualSpacing/>
        <w:rPr>
          <w:rFonts w:ascii="Arial" w:hAnsi="Arial" w:cs="Arial"/>
          <w:bCs/>
        </w:rPr>
      </w:pPr>
      <w:r w:rsidRPr="00302447">
        <w:rPr>
          <w:rFonts w:ascii="Arial" w:hAnsi="Arial" w:cs="Arial"/>
          <w:bCs/>
        </w:rPr>
        <w:t>- łożyska osiowe</w:t>
      </w:r>
    </w:p>
    <w:p w14:paraId="79F49113" w14:textId="7D3C016F" w:rsidR="002C104D" w:rsidRPr="00302447" w:rsidRDefault="00CB60A6" w:rsidP="00FB6390">
      <w:pPr>
        <w:spacing w:after="120" w:line="360" w:lineRule="auto"/>
        <w:contextualSpacing/>
        <w:rPr>
          <w:rFonts w:ascii="Arial" w:hAnsi="Arial" w:cs="Arial"/>
          <w:bCs/>
        </w:rPr>
      </w:pPr>
      <w:r>
        <w:rPr>
          <w:rFonts w:ascii="Arial" w:hAnsi="Arial" w:cs="Arial"/>
          <w:bCs/>
        </w:rPr>
        <w:t>g. w</w:t>
      </w:r>
      <w:r w:rsidRPr="00302447">
        <w:rPr>
          <w:rFonts w:ascii="Arial" w:hAnsi="Arial" w:cs="Arial"/>
          <w:bCs/>
        </w:rPr>
        <w:t>ymagania</w:t>
      </w:r>
      <w:r w:rsidR="002C104D" w:rsidRPr="00302447">
        <w:rPr>
          <w:rFonts w:ascii="Arial" w:hAnsi="Arial" w:cs="Arial"/>
          <w:bCs/>
        </w:rPr>
        <w:t xml:space="preserve"> dodatkowe:</w:t>
      </w:r>
    </w:p>
    <w:p w14:paraId="49C2440E" w14:textId="691F1DAF" w:rsidR="002C104D" w:rsidRDefault="00D809C1" w:rsidP="00FB6390">
      <w:pPr>
        <w:spacing w:after="120" w:line="360" w:lineRule="auto"/>
        <w:contextualSpacing/>
        <w:rPr>
          <w:rFonts w:ascii="Arial" w:hAnsi="Arial" w:cs="Arial"/>
          <w:bCs/>
        </w:rPr>
      </w:pPr>
      <w:r>
        <w:rPr>
          <w:rFonts w:ascii="Arial" w:hAnsi="Arial" w:cs="Arial"/>
          <w:bCs/>
        </w:rPr>
        <w:t xml:space="preserve">- </w:t>
      </w:r>
      <w:r w:rsidR="00CB60A6">
        <w:rPr>
          <w:rFonts w:ascii="Arial" w:hAnsi="Arial" w:cs="Arial"/>
          <w:bCs/>
        </w:rPr>
        <w:t xml:space="preserve">dla wagonu </w:t>
      </w:r>
      <w:r>
        <w:rPr>
          <w:rFonts w:ascii="Arial" w:hAnsi="Arial" w:cs="Arial"/>
          <w:bCs/>
        </w:rPr>
        <w:t>pochodzenia francuskiego: s</w:t>
      </w:r>
      <w:r w:rsidR="002C104D" w:rsidRPr="00302447">
        <w:rPr>
          <w:rFonts w:ascii="Arial" w:hAnsi="Arial" w:cs="Arial"/>
          <w:bCs/>
        </w:rPr>
        <w:t>porządzenie projektu mechanizmów opuszczania i podnoszenia okien w przestrzeni wystawienniczej w oparciu o mechanizmy typu nożycowego</w:t>
      </w:r>
      <w:r>
        <w:rPr>
          <w:rFonts w:ascii="Arial" w:hAnsi="Arial" w:cs="Arial"/>
          <w:bCs/>
        </w:rPr>
        <w:t>;</w:t>
      </w:r>
    </w:p>
    <w:p w14:paraId="5A020DD3" w14:textId="3E000C47" w:rsidR="002C62A0" w:rsidRPr="002C62A0" w:rsidRDefault="00D809C1" w:rsidP="00FB6390">
      <w:pPr>
        <w:spacing w:after="120" w:line="360" w:lineRule="auto"/>
        <w:contextualSpacing/>
        <w:rPr>
          <w:rFonts w:ascii="Arial" w:hAnsi="Arial" w:cs="Arial"/>
        </w:rPr>
      </w:pPr>
      <w:r w:rsidRPr="002C62A0">
        <w:rPr>
          <w:rFonts w:ascii="Arial" w:hAnsi="Arial" w:cs="Arial"/>
          <w:bCs/>
        </w:rPr>
        <w:t>- dla wagonu pochodzenia belgijskiego:</w:t>
      </w:r>
      <w:r w:rsidR="002C62A0" w:rsidRPr="002C62A0">
        <w:rPr>
          <w:rFonts w:ascii="Arial" w:hAnsi="Arial" w:cs="Arial"/>
          <w:bCs/>
        </w:rPr>
        <w:t xml:space="preserve"> </w:t>
      </w:r>
      <w:r w:rsidR="002C62A0" w:rsidRPr="002C62A0">
        <w:rPr>
          <w:rFonts w:ascii="Arial" w:hAnsi="Arial" w:cs="Arial"/>
        </w:rPr>
        <w:t xml:space="preserve">Sporządzenie projektu mechanizmów opuszczania i podnoszenia okien w części restauracyjnej, klubowej, kuchennej oraz na korytarzach w oparciu o mechanizmy typu </w:t>
      </w:r>
      <w:r w:rsidR="002C62A0" w:rsidRPr="00E7537A">
        <w:rPr>
          <w:rFonts w:ascii="Arial" w:hAnsi="Arial" w:cs="Arial"/>
          <w:bCs/>
        </w:rPr>
        <w:t>nożycowego</w:t>
      </w:r>
      <w:r w:rsidR="002C62A0" w:rsidRPr="002C62A0">
        <w:rPr>
          <w:rFonts w:ascii="Arial" w:hAnsi="Arial" w:cs="Arial"/>
        </w:rPr>
        <w:t>; sporządzenie projektu przebudowy jednej pary drzwi w przedsionku w celu umożliwienia wjazdu do wagonu osób niepełnosprawnych poruszających się na wózkach inwalidzkich</w:t>
      </w:r>
      <w:r w:rsidR="002C62A0">
        <w:rPr>
          <w:rFonts w:ascii="Arial" w:hAnsi="Arial" w:cs="Arial"/>
        </w:rPr>
        <w:t>;</w:t>
      </w:r>
    </w:p>
    <w:p w14:paraId="3120CDE7" w14:textId="3AFD8DFA" w:rsidR="00E45887" w:rsidRPr="00E7537A" w:rsidRDefault="00D809C1" w:rsidP="00FB6390">
      <w:pPr>
        <w:spacing w:after="120" w:line="360" w:lineRule="auto"/>
        <w:contextualSpacing/>
        <w:rPr>
          <w:rFonts w:ascii="Arial" w:hAnsi="Arial" w:cs="Arial"/>
          <w:bCs/>
        </w:rPr>
      </w:pPr>
      <w:r>
        <w:rPr>
          <w:rFonts w:ascii="Arial" w:hAnsi="Arial" w:cs="Arial"/>
          <w:bCs/>
        </w:rPr>
        <w:t>- dla wagonu pochodzenia włoskiego:</w:t>
      </w:r>
      <w:r w:rsidR="00E45887">
        <w:rPr>
          <w:rFonts w:ascii="Arial" w:hAnsi="Arial" w:cs="Arial"/>
          <w:bCs/>
        </w:rPr>
        <w:t xml:space="preserve"> s</w:t>
      </w:r>
      <w:r w:rsidR="00E45887" w:rsidRPr="00E7537A">
        <w:rPr>
          <w:rFonts w:ascii="Arial" w:hAnsi="Arial" w:cs="Arial"/>
          <w:bCs/>
        </w:rPr>
        <w:t>porządzenie projektu mechanizmów opuszczania i podnoszenia okien w przedziałach oraz na korytarzu w oparciu o mechanizmy typu nożycowego</w:t>
      </w:r>
      <w:r w:rsidR="00E7537A" w:rsidRPr="00E7537A">
        <w:rPr>
          <w:rFonts w:ascii="Arial" w:hAnsi="Arial" w:cs="Arial"/>
          <w:bCs/>
        </w:rPr>
        <w:t>; d</w:t>
      </w:r>
      <w:r w:rsidR="00E45887" w:rsidRPr="00E7537A">
        <w:rPr>
          <w:rFonts w:ascii="Arial" w:hAnsi="Arial" w:cs="Arial"/>
          <w:bCs/>
        </w:rPr>
        <w:t>okonanie korekty planu rozplanowania wnętrza uwzględniająca przystosowanie jednego ze skrajnych przedziałów hotelowych dla potrzeb osób niepełnosprawnych poruszających się na wózkach.</w:t>
      </w:r>
    </w:p>
    <w:p w14:paraId="05BEAC41" w14:textId="77777777" w:rsidR="00975A6B" w:rsidRDefault="00975A6B" w:rsidP="00FB6390">
      <w:pPr>
        <w:spacing w:after="0" w:line="360" w:lineRule="auto"/>
        <w:rPr>
          <w:rFonts w:ascii="Arial" w:hAnsi="Arial" w:cs="Arial"/>
          <w:bCs/>
        </w:rPr>
      </w:pPr>
    </w:p>
    <w:p w14:paraId="67B12B64" w14:textId="7BD06BA6" w:rsidR="005F7E28" w:rsidRPr="00BC4D5D" w:rsidRDefault="005F7E28" w:rsidP="00FB6390">
      <w:pPr>
        <w:spacing w:after="0" w:line="360" w:lineRule="auto"/>
        <w:rPr>
          <w:rFonts w:ascii="Arial" w:hAnsi="Arial" w:cs="Arial"/>
        </w:rPr>
      </w:pPr>
      <w:r w:rsidRPr="005F7E28">
        <w:rPr>
          <w:rFonts w:ascii="Arial" w:hAnsi="Arial" w:cs="Arial"/>
          <w:bCs/>
        </w:rPr>
        <w:t>Ad. 5</w:t>
      </w:r>
      <w:r w:rsidR="004A3FA4">
        <w:rPr>
          <w:rFonts w:ascii="Arial" w:hAnsi="Arial" w:cs="Arial"/>
          <w:bCs/>
        </w:rPr>
        <w:t>.</w:t>
      </w:r>
      <w:r w:rsidRPr="005F7E28">
        <w:rPr>
          <w:rFonts w:ascii="Arial" w:hAnsi="Arial" w:cs="Arial"/>
          <w:bCs/>
        </w:rPr>
        <w:t xml:space="preserve"> </w:t>
      </w:r>
      <w:r w:rsidRPr="005F7E28">
        <w:rPr>
          <w:rFonts w:ascii="Arial" w:hAnsi="Arial" w:cs="Arial"/>
        </w:rPr>
        <w:t xml:space="preserve">Projekt </w:t>
      </w:r>
      <w:r w:rsidRPr="00BC4D5D">
        <w:rPr>
          <w:rFonts w:ascii="Arial" w:hAnsi="Arial" w:cs="Arial"/>
        </w:rPr>
        <w:t xml:space="preserve">przeprowadzenia naprawy głównej (poziom utrzymania P5 wraz z procesem odrestaurowania przywracającego stan z lat 50-tych XX wieku) wagonu opisanego jako „Dawny wagon pasażerski PKP 20 038 </w:t>
      </w:r>
      <w:proofErr w:type="spellStart"/>
      <w:r w:rsidRPr="00BC4D5D">
        <w:rPr>
          <w:rFonts w:ascii="Arial" w:hAnsi="Arial" w:cs="Arial"/>
        </w:rPr>
        <w:t>Bhixt</w:t>
      </w:r>
      <w:proofErr w:type="spellEnd"/>
      <w:r w:rsidRPr="00BC4D5D">
        <w:rPr>
          <w:rFonts w:ascii="Arial" w:hAnsi="Arial" w:cs="Arial"/>
        </w:rPr>
        <w:t xml:space="preserve">” - wagon sprawny do przewozu pasażerów w ruch kolejowym do prędkości 60 km/h, wraz z </w:t>
      </w:r>
      <w:r>
        <w:rPr>
          <w:rFonts w:ascii="Arial" w:hAnsi="Arial" w:cs="Arial"/>
        </w:rPr>
        <w:t xml:space="preserve">opracowanie Dokumentacji Systemu Utrzymania </w:t>
      </w:r>
      <w:r w:rsidRPr="00BC4D5D">
        <w:rPr>
          <w:rFonts w:ascii="Arial" w:hAnsi="Arial" w:cs="Arial"/>
        </w:rPr>
        <w:t xml:space="preserve">niezbędnego </w:t>
      </w:r>
      <w:r w:rsidR="00975F85">
        <w:rPr>
          <w:rFonts w:ascii="Arial" w:hAnsi="Arial" w:cs="Arial"/>
        </w:rPr>
        <w:t xml:space="preserve">do uzyskania </w:t>
      </w:r>
      <w:r w:rsidRPr="00BC4D5D">
        <w:rPr>
          <w:rFonts w:ascii="Arial" w:hAnsi="Arial" w:cs="Arial"/>
        </w:rPr>
        <w:t xml:space="preserve">dopuszczenia do poruszania się po infrastrukturze kolejowej w Polsce. </w:t>
      </w:r>
    </w:p>
    <w:p w14:paraId="50EDAC3C" w14:textId="20889613" w:rsidR="005F2B34" w:rsidRPr="002A0051" w:rsidRDefault="00F00EA1" w:rsidP="00FB6390">
      <w:pPr>
        <w:spacing w:after="0" w:line="360" w:lineRule="auto"/>
        <w:rPr>
          <w:rFonts w:ascii="Arial" w:hAnsi="Arial" w:cs="Arial"/>
        </w:rPr>
      </w:pPr>
      <w:r w:rsidRPr="002A0051">
        <w:rPr>
          <w:rFonts w:ascii="Arial" w:hAnsi="Arial" w:cs="Arial"/>
          <w:bCs/>
        </w:rPr>
        <w:lastRenderedPageBreak/>
        <w:t xml:space="preserve">5.1. </w:t>
      </w:r>
      <w:r w:rsidR="00A20C8D" w:rsidRPr="00A20C8D">
        <w:rPr>
          <w:rFonts w:ascii="Arial" w:hAnsi="Arial" w:cs="Arial"/>
          <w:bCs/>
        </w:rPr>
        <w:t>Opracowanie dla wagonu wytycznych i rekomendacji dotyczących zakresu naprawy głównej na poziomie utrzymania P5, ukierunkowanych na zapewnienie spełnienia wymagań niezbędnych do uzyskania dla pojazdu świadectwa dopuszczenia do eksploatacji typu oraz świadectwa sprawności technicznej. Wytyczne powinny zostać przygotowane w oparciu o dostępną dokumentację konstrukcyjną, a także wyniki badań i pomiarów inwentaryzacyjnych, oraz określać zalecany zakres odbudowy zespołów poprzez naprawę, uzupełnienie lub regenerację ich elementów składowych do wymiarów zbliżonych do konstrukcyjnych, zapewniających ich właściwe funkcjonowanie w wagonie eksploatowanym. W podziale na poszczególne grupy konstrukcyjne należy określić rekomendowane wymagania techniczne, parametry, typy i wymiary poszczególnych elementów, części i podzespołów, stanowiące podstawę do dalszego opracowania zakresu dokumentacji technicznej.</w:t>
      </w:r>
      <w:r w:rsidR="00A20C8D">
        <w:rPr>
          <w:rFonts w:ascii="Arial" w:hAnsi="Arial" w:cs="Arial"/>
          <w:bCs/>
        </w:rPr>
        <w:t xml:space="preserve"> </w:t>
      </w:r>
      <w:r w:rsidR="005F2B34" w:rsidRPr="002A0051">
        <w:rPr>
          <w:rFonts w:ascii="Arial" w:hAnsi="Arial" w:cs="Arial"/>
        </w:rPr>
        <w:t>W podziale na poszczególne grupy konstrukcyjne wymagane jest sporządzenie dokumentacji technicznej określającej wymagane parametry, typy, wymiary poszczególnych elementów, części, podzespołów.</w:t>
      </w:r>
    </w:p>
    <w:p w14:paraId="48F56911" w14:textId="77777777" w:rsidR="005F2B34" w:rsidRPr="00302447" w:rsidRDefault="005F2B34" w:rsidP="00FB6390">
      <w:pPr>
        <w:spacing w:after="120" w:line="360" w:lineRule="auto"/>
        <w:contextualSpacing/>
        <w:rPr>
          <w:rFonts w:ascii="Arial" w:hAnsi="Arial" w:cs="Arial"/>
          <w:bCs/>
        </w:rPr>
      </w:pPr>
      <w:r>
        <w:rPr>
          <w:rFonts w:ascii="Arial" w:hAnsi="Arial" w:cs="Arial"/>
          <w:bCs/>
        </w:rPr>
        <w:t>a) g</w:t>
      </w:r>
      <w:r w:rsidRPr="00302447">
        <w:rPr>
          <w:rFonts w:ascii="Arial" w:hAnsi="Arial" w:cs="Arial"/>
          <w:bCs/>
        </w:rPr>
        <w:t>rupa konstrukcyjna 2</w:t>
      </w:r>
      <w:r>
        <w:rPr>
          <w:rFonts w:ascii="Arial" w:hAnsi="Arial" w:cs="Arial"/>
          <w:bCs/>
        </w:rPr>
        <w:t>;</w:t>
      </w:r>
      <w:r w:rsidRPr="00302447">
        <w:rPr>
          <w:rFonts w:ascii="Arial" w:hAnsi="Arial" w:cs="Arial"/>
          <w:bCs/>
        </w:rPr>
        <w:t xml:space="preserve"> </w:t>
      </w:r>
      <w:r>
        <w:rPr>
          <w:rFonts w:ascii="Arial" w:hAnsi="Arial" w:cs="Arial"/>
          <w:bCs/>
        </w:rPr>
        <w:t>k</w:t>
      </w:r>
      <w:r w:rsidRPr="00302447">
        <w:rPr>
          <w:rFonts w:ascii="Arial" w:hAnsi="Arial" w:cs="Arial"/>
          <w:bCs/>
        </w:rPr>
        <w:t>onstrukcja podwozia i nadwozia</w:t>
      </w:r>
    </w:p>
    <w:p w14:paraId="09CC80E7" w14:textId="77777777" w:rsidR="005F2B34" w:rsidRPr="00302447" w:rsidRDefault="005F2B34" w:rsidP="00FB6390">
      <w:pPr>
        <w:spacing w:after="120" w:line="360" w:lineRule="auto"/>
        <w:contextualSpacing/>
        <w:rPr>
          <w:rFonts w:ascii="Arial" w:hAnsi="Arial" w:cs="Arial"/>
          <w:bCs/>
        </w:rPr>
      </w:pPr>
      <w:r>
        <w:rPr>
          <w:rFonts w:ascii="Arial" w:hAnsi="Arial" w:cs="Arial"/>
          <w:bCs/>
        </w:rPr>
        <w:t>- o</w:t>
      </w:r>
      <w:r w:rsidRPr="00302447">
        <w:rPr>
          <w:rFonts w:ascii="Arial" w:hAnsi="Arial" w:cs="Arial"/>
          <w:bCs/>
        </w:rPr>
        <w:t>stoja</w:t>
      </w:r>
      <w:r>
        <w:rPr>
          <w:rFonts w:ascii="Arial" w:hAnsi="Arial" w:cs="Arial"/>
          <w:bCs/>
        </w:rPr>
        <w:t xml:space="preserve">: </w:t>
      </w:r>
      <w:r w:rsidRPr="00302447">
        <w:rPr>
          <w:rFonts w:ascii="Arial" w:hAnsi="Arial" w:cs="Arial"/>
          <w:bCs/>
        </w:rPr>
        <w:t>ostojnice i czołownice</w:t>
      </w:r>
      <w:r>
        <w:rPr>
          <w:rFonts w:ascii="Arial" w:hAnsi="Arial" w:cs="Arial"/>
          <w:bCs/>
        </w:rPr>
        <w:t xml:space="preserve">, </w:t>
      </w:r>
      <w:r w:rsidRPr="00302447">
        <w:rPr>
          <w:rFonts w:ascii="Arial" w:hAnsi="Arial" w:cs="Arial"/>
          <w:bCs/>
        </w:rPr>
        <w:t>poprzecznice, podłużnice</w:t>
      </w:r>
      <w:r>
        <w:rPr>
          <w:rFonts w:ascii="Arial" w:hAnsi="Arial" w:cs="Arial"/>
          <w:bCs/>
        </w:rPr>
        <w:t xml:space="preserve">, </w:t>
      </w:r>
      <w:r w:rsidRPr="00302447">
        <w:rPr>
          <w:rFonts w:ascii="Arial" w:hAnsi="Arial" w:cs="Arial"/>
          <w:bCs/>
        </w:rPr>
        <w:t>belki skrętowe</w:t>
      </w:r>
      <w:r>
        <w:rPr>
          <w:rFonts w:ascii="Arial" w:hAnsi="Arial" w:cs="Arial"/>
          <w:bCs/>
        </w:rPr>
        <w:t xml:space="preserve">, </w:t>
      </w:r>
      <w:r w:rsidRPr="00302447">
        <w:rPr>
          <w:rFonts w:ascii="Arial" w:hAnsi="Arial" w:cs="Arial"/>
          <w:bCs/>
        </w:rPr>
        <w:t>wsporniki</w:t>
      </w:r>
      <w:r>
        <w:rPr>
          <w:rFonts w:ascii="Arial" w:hAnsi="Arial" w:cs="Arial"/>
          <w:bCs/>
        </w:rPr>
        <w:t>;</w:t>
      </w:r>
    </w:p>
    <w:p w14:paraId="0579DB96" w14:textId="77777777" w:rsidR="005F2B34" w:rsidRPr="00302447" w:rsidRDefault="005F2B34" w:rsidP="00FB6390">
      <w:pPr>
        <w:spacing w:after="120" w:line="360" w:lineRule="auto"/>
        <w:contextualSpacing/>
        <w:rPr>
          <w:rFonts w:ascii="Arial" w:hAnsi="Arial" w:cs="Arial"/>
          <w:bCs/>
        </w:rPr>
      </w:pPr>
      <w:r>
        <w:rPr>
          <w:rFonts w:ascii="Arial" w:hAnsi="Arial" w:cs="Arial"/>
          <w:bCs/>
        </w:rPr>
        <w:t>- n</w:t>
      </w:r>
      <w:r w:rsidRPr="00302447">
        <w:rPr>
          <w:rFonts w:ascii="Arial" w:hAnsi="Arial" w:cs="Arial"/>
          <w:bCs/>
        </w:rPr>
        <w:t>adwozie</w:t>
      </w:r>
      <w:r>
        <w:rPr>
          <w:rFonts w:ascii="Arial" w:hAnsi="Arial" w:cs="Arial"/>
          <w:bCs/>
        </w:rPr>
        <w:t>: s</w:t>
      </w:r>
      <w:r w:rsidRPr="00302447">
        <w:rPr>
          <w:rFonts w:ascii="Arial" w:hAnsi="Arial" w:cs="Arial"/>
          <w:bCs/>
        </w:rPr>
        <w:t>zkielet</w:t>
      </w:r>
      <w:r>
        <w:rPr>
          <w:rFonts w:ascii="Arial" w:hAnsi="Arial" w:cs="Arial"/>
          <w:bCs/>
        </w:rPr>
        <w:t xml:space="preserve">, </w:t>
      </w:r>
      <w:r w:rsidRPr="00302447">
        <w:rPr>
          <w:rFonts w:ascii="Arial" w:hAnsi="Arial" w:cs="Arial"/>
          <w:bCs/>
        </w:rPr>
        <w:t>słupki</w:t>
      </w:r>
      <w:r>
        <w:rPr>
          <w:rFonts w:ascii="Arial" w:hAnsi="Arial" w:cs="Arial"/>
          <w:bCs/>
        </w:rPr>
        <w:t xml:space="preserve">, </w:t>
      </w:r>
      <w:proofErr w:type="spellStart"/>
      <w:r w:rsidRPr="00302447">
        <w:rPr>
          <w:rFonts w:ascii="Arial" w:hAnsi="Arial" w:cs="Arial"/>
          <w:bCs/>
        </w:rPr>
        <w:t>obwodzina</w:t>
      </w:r>
      <w:proofErr w:type="spellEnd"/>
      <w:r>
        <w:rPr>
          <w:rFonts w:ascii="Arial" w:hAnsi="Arial" w:cs="Arial"/>
          <w:bCs/>
        </w:rPr>
        <w:t xml:space="preserve">, </w:t>
      </w:r>
      <w:r w:rsidRPr="00302447">
        <w:rPr>
          <w:rFonts w:ascii="Arial" w:hAnsi="Arial" w:cs="Arial"/>
          <w:bCs/>
        </w:rPr>
        <w:t>poprzeczki</w:t>
      </w:r>
      <w:r>
        <w:rPr>
          <w:rFonts w:ascii="Arial" w:hAnsi="Arial" w:cs="Arial"/>
          <w:bCs/>
        </w:rPr>
        <w:t xml:space="preserve">, </w:t>
      </w:r>
      <w:r w:rsidRPr="00302447">
        <w:rPr>
          <w:rFonts w:ascii="Arial" w:hAnsi="Arial" w:cs="Arial"/>
          <w:bCs/>
        </w:rPr>
        <w:t>parapety</w:t>
      </w:r>
      <w:r>
        <w:rPr>
          <w:rFonts w:ascii="Arial" w:hAnsi="Arial" w:cs="Arial"/>
          <w:bCs/>
        </w:rPr>
        <w:t xml:space="preserve">, </w:t>
      </w:r>
      <w:r w:rsidRPr="00302447">
        <w:rPr>
          <w:rFonts w:ascii="Arial" w:hAnsi="Arial" w:cs="Arial"/>
          <w:bCs/>
        </w:rPr>
        <w:t>pasy górne i dolne</w:t>
      </w:r>
      <w:r>
        <w:rPr>
          <w:rFonts w:ascii="Arial" w:hAnsi="Arial" w:cs="Arial"/>
          <w:bCs/>
        </w:rPr>
        <w:t>;</w:t>
      </w:r>
    </w:p>
    <w:p w14:paraId="2EE9CFC7" w14:textId="77777777" w:rsidR="005F2B34" w:rsidRPr="00302447" w:rsidRDefault="005F2B34" w:rsidP="00FB6390">
      <w:pPr>
        <w:spacing w:line="360" w:lineRule="auto"/>
        <w:contextualSpacing/>
        <w:rPr>
          <w:rFonts w:ascii="Arial" w:hAnsi="Arial" w:cs="Arial"/>
          <w:bCs/>
        </w:rPr>
      </w:pPr>
      <w:r>
        <w:rPr>
          <w:rFonts w:ascii="Arial" w:hAnsi="Arial" w:cs="Arial"/>
          <w:bCs/>
        </w:rPr>
        <w:t>- z</w:t>
      </w:r>
      <w:r w:rsidRPr="00302447">
        <w:rPr>
          <w:rFonts w:ascii="Arial" w:hAnsi="Arial" w:cs="Arial"/>
          <w:bCs/>
        </w:rPr>
        <w:t>ewnętrzne poszycie</w:t>
      </w:r>
      <w:r>
        <w:rPr>
          <w:rFonts w:ascii="Arial" w:hAnsi="Arial" w:cs="Arial"/>
          <w:bCs/>
        </w:rPr>
        <w:t>;</w:t>
      </w:r>
    </w:p>
    <w:p w14:paraId="5AD4C74E" w14:textId="77777777" w:rsidR="005F2B34" w:rsidRPr="00302447" w:rsidRDefault="005F2B34" w:rsidP="00FB6390">
      <w:pPr>
        <w:spacing w:line="360" w:lineRule="auto"/>
        <w:contextualSpacing/>
        <w:rPr>
          <w:rFonts w:ascii="Arial" w:hAnsi="Arial" w:cs="Arial"/>
          <w:bCs/>
        </w:rPr>
      </w:pPr>
      <w:r>
        <w:rPr>
          <w:rFonts w:ascii="Arial" w:hAnsi="Arial" w:cs="Arial"/>
          <w:bCs/>
        </w:rPr>
        <w:t>- p</w:t>
      </w:r>
      <w:r w:rsidRPr="00302447">
        <w:rPr>
          <w:rFonts w:ascii="Arial" w:hAnsi="Arial" w:cs="Arial"/>
          <w:bCs/>
        </w:rPr>
        <w:t>okrycie dachu</w:t>
      </w:r>
      <w:r>
        <w:rPr>
          <w:rFonts w:ascii="Arial" w:hAnsi="Arial" w:cs="Arial"/>
          <w:bCs/>
        </w:rPr>
        <w:t xml:space="preserve">; </w:t>
      </w:r>
    </w:p>
    <w:p w14:paraId="2FEED626" w14:textId="77777777" w:rsidR="005F2B34" w:rsidRPr="00302447" w:rsidRDefault="005F2B34" w:rsidP="00FB6390">
      <w:pPr>
        <w:spacing w:line="360" w:lineRule="auto"/>
        <w:contextualSpacing/>
        <w:rPr>
          <w:rFonts w:ascii="Arial" w:hAnsi="Arial" w:cs="Arial"/>
          <w:bCs/>
        </w:rPr>
      </w:pPr>
      <w:r>
        <w:rPr>
          <w:rFonts w:ascii="Arial" w:hAnsi="Arial" w:cs="Arial"/>
          <w:bCs/>
        </w:rPr>
        <w:t>- i</w:t>
      </w:r>
      <w:r w:rsidRPr="00302447">
        <w:rPr>
          <w:rFonts w:ascii="Arial" w:hAnsi="Arial" w:cs="Arial"/>
          <w:bCs/>
        </w:rPr>
        <w:t>zolacja termiczna i akustyczna ścian i dachu</w:t>
      </w:r>
      <w:r>
        <w:rPr>
          <w:rFonts w:ascii="Arial" w:hAnsi="Arial" w:cs="Arial"/>
          <w:bCs/>
        </w:rPr>
        <w:t>.</w:t>
      </w:r>
    </w:p>
    <w:p w14:paraId="789A4F56" w14:textId="77777777" w:rsidR="005F2B34" w:rsidRPr="00302447" w:rsidRDefault="005F2B34" w:rsidP="00FB6390">
      <w:pPr>
        <w:spacing w:after="120" w:line="360" w:lineRule="auto"/>
        <w:contextualSpacing/>
        <w:rPr>
          <w:rFonts w:ascii="Arial" w:hAnsi="Arial" w:cs="Arial"/>
          <w:bCs/>
        </w:rPr>
      </w:pPr>
      <w:r>
        <w:rPr>
          <w:rFonts w:ascii="Arial" w:hAnsi="Arial" w:cs="Arial"/>
          <w:bCs/>
        </w:rPr>
        <w:t>b) g</w:t>
      </w:r>
      <w:r w:rsidRPr="00302447">
        <w:rPr>
          <w:rFonts w:ascii="Arial" w:hAnsi="Arial" w:cs="Arial"/>
          <w:bCs/>
        </w:rPr>
        <w:t>rupa konstrukcyjna 4</w:t>
      </w:r>
      <w:r>
        <w:rPr>
          <w:rFonts w:ascii="Arial" w:hAnsi="Arial" w:cs="Arial"/>
          <w:bCs/>
        </w:rPr>
        <w:t>;</w:t>
      </w:r>
      <w:r w:rsidRPr="00302447">
        <w:rPr>
          <w:rFonts w:ascii="Arial" w:hAnsi="Arial" w:cs="Arial"/>
          <w:bCs/>
        </w:rPr>
        <w:t xml:space="preserve"> </w:t>
      </w:r>
      <w:r>
        <w:rPr>
          <w:rFonts w:ascii="Arial" w:hAnsi="Arial" w:cs="Arial"/>
          <w:bCs/>
        </w:rPr>
        <w:t>p</w:t>
      </w:r>
      <w:r w:rsidRPr="00302447">
        <w:rPr>
          <w:rFonts w:ascii="Arial" w:hAnsi="Arial" w:cs="Arial"/>
          <w:bCs/>
        </w:rPr>
        <w:t>oszycie wewnętrzne pudła</w:t>
      </w:r>
    </w:p>
    <w:p w14:paraId="52E286C9" w14:textId="77777777" w:rsidR="005F2B34" w:rsidRPr="00302447" w:rsidRDefault="005F2B34" w:rsidP="00FB6390">
      <w:pPr>
        <w:spacing w:after="120" w:line="360" w:lineRule="auto"/>
        <w:contextualSpacing/>
        <w:rPr>
          <w:rFonts w:ascii="Arial" w:hAnsi="Arial" w:cs="Arial"/>
          <w:bCs/>
        </w:rPr>
      </w:pPr>
      <w:r>
        <w:rPr>
          <w:rFonts w:ascii="Arial" w:hAnsi="Arial" w:cs="Arial"/>
          <w:bCs/>
        </w:rPr>
        <w:t>- p</w:t>
      </w:r>
      <w:r w:rsidRPr="00302447">
        <w:rPr>
          <w:rFonts w:ascii="Arial" w:hAnsi="Arial" w:cs="Arial"/>
          <w:bCs/>
        </w:rPr>
        <w:t>odłoga</w:t>
      </w:r>
      <w:r>
        <w:rPr>
          <w:rFonts w:ascii="Arial" w:hAnsi="Arial" w:cs="Arial"/>
          <w:bCs/>
        </w:rPr>
        <w:t xml:space="preserve">: </w:t>
      </w:r>
      <w:proofErr w:type="spellStart"/>
      <w:r w:rsidRPr="00302447">
        <w:rPr>
          <w:rFonts w:ascii="Arial" w:hAnsi="Arial" w:cs="Arial"/>
          <w:bCs/>
        </w:rPr>
        <w:t>obwodziny</w:t>
      </w:r>
      <w:proofErr w:type="spellEnd"/>
      <w:r>
        <w:rPr>
          <w:rFonts w:ascii="Arial" w:hAnsi="Arial" w:cs="Arial"/>
          <w:bCs/>
        </w:rPr>
        <w:t xml:space="preserve">, </w:t>
      </w:r>
      <w:r w:rsidRPr="00302447">
        <w:rPr>
          <w:rFonts w:ascii="Arial" w:hAnsi="Arial" w:cs="Arial"/>
          <w:bCs/>
        </w:rPr>
        <w:t>legary</w:t>
      </w:r>
      <w:r>
        <w:rPr>
          <w:rFonts w:ascii="Arial" w:hAnsi="Arial" w:cs="Arial"/>
          <w:bCs/>
        </w:rPr>
        <w:t xml:space="preserve">, </w:t>
      </w:r>
      <w:r w:rsidRPr="00302447">
        <w:rPr>
          <w:rFonts w:ascii="Arial" w:hAnsi="Arial" w:cs="Arial"/>
          <w:bCs/>
        </w:rPr>
        <w:t>poszycia górne i dolne</w:t>
      </w:r>
      <w:r>
        <w:rPr>
          <w:rFonts w:ascii="Arial" w:hAnsi="Arial" w:cs="Arial"/>
          <w:bCs/>
        </w:rPr>
        <w:t xml:space="preserve">, </w:t>
      </w:r>
      <w:r w:rsidRPr="00302447">
        <w:rPr>
          <w:rFonts w:ascii="Arial" w:hAnsi="Arial" w:cs="Arial"/>
          <w:bCs/>
        </w:rPr>
        <w:t>izolacja termiczna i akustyczna</w:t>
      </w:r>
      <w:r>
        <w:rPr>
          <w:rFonts w:ascii="Arial" w:hAnsi="Arial" w:cs="Arial"/>
          <w:bCs/>
        </w:rPr>
        <w:t>;</w:t>
      </w:r>
    </w:p>
    <w:p w14:paraId="5759A044" w14:textId="77777777" w:rsidR="005F2B34" w:rsidRPr="00302447" w:rsidRDefault="005F2B34" w:rsidP="00FB6390">
      <w:pPr>
        <w:spacing w:after="120" w:line="360" w:lineRule="auto"/>
        <w:contextualSpacing/>
        <w:rPr>
          <w:rFonts w:ascii="Arial" w:hAnsi="Arial" w:cs="Arial"/>
          <w:bCs/>
        </w:rPr>
      </w:pPr>
      <w:r>
        <w:rPr>
          <w:rFonts w:ascii="Arial" w:hAnsi="Arial" w:cs="Arial"/>
          <w:bCs/>
        </w:rPr>
        <w:t>- ś</w:t>
      </w:r>
      <w:r w:rsidRPr="00302447">
        <w:rPr>
          <w:rFonts w:ascii="Arial" w:hAnsi="Arial" w:cs="Arial"/>
          <w:bCs/>
        </w:rPr>
        <w:t>ciany boczne i czołowe</w:t>
      </w:r>
      <w:r>
        <w:rPr>
          <w:rFonts w:ascii="Arial" w:hAnsi="Arial" w:cs="Arial"/>
          <w:bCs/>
        </w:rPr>
        <w:t>: w</w:t>
      </w:r>
      <w:r w:rsidRPr="00302447">
        <w:rPr>
          <w:rFonts w:ascii="Arial" w:hAnsi="Arial" w:cs="Arial"/>
          <w:bCs/>
        </w:rPr>
        <w:t>ewnętrzne oszalowanie ścian bocznych i czołowych</w:t>
      </w:r>
      <w:r>
        <w:rPr>
          <w:rFonts w:ascii="Arial" w:hAnsi="Arial" w:cs="Arial"/>
          <w:bCs/>
        </w:rPr>
        <w:t>;</w:t>
      </w:r>
    </w:p>
    <w:p w14:paraId="246622FA" w14:textId="77777777" w:rsidR="005F2B34" w:rsidRPr="00302447" w:rsidRDefault="005F2B34" w:rsidP="00FB6390">
      <w:pPr>
        <w:spacing w:line="360" w:lineRule="auto"/>
        <w:contextualSpacing/>
        <w:rPr>
          <w:rFonts w:ascii="Arial" w:hAnsi="Arial" w:cs="Arial"/>
          <w:bCs/>
        </w:rPr>
      </w:pPr>
      <w:r>
        <w:rPr>
          <w:rFonts w:ascii="Arial" w:hAnsi="Arial" w:cs="Arial"/>
          <w:bCs/>
        </w:rPr>
        <w:t>- ś</w:t>
      </w:r>
      <w:r w:rsidRPr="00302447">
        <w:rPr>
          <w:rFonts w:ascii="Arial" w:hAnsi="Arial" w:cs="Arial"/>
          <w:bCs/>
        </w:rPr>
        <w:t>ciany działowe:</w:t>
      </w:r>
      <w:r>
        <w:rPr>
          <w:rFonts w:ascii="Arial" w:hAnsi="Arial" w:cs="Arial"/>
          <w:bCs/>
        </w:rPr>
        <w:t xml:space="preserve"> </w:t>
      </w:r>
      <w:r w:rsidRPr="00302447">
        <w:rPr>
          <w:rFonts w:ascii="Arial" w:hAnsi="Arial" w:cs="Arial"/>
          <w:bCs/>
        </w:rPr>
        <w:t>pomiędzy przedsionkami a częścią ekspozycyjną</w:t>
      </w:r>
      <w:r>
        <w:rPr>
          <w:rFonts w:ascii="Arial" w:hAnsi="Arial" w:cs="Arial"/>
          <w:bCs/>
        </w:rPr>
        <w:t xml:space="preserve"> oraz </w:t>
      </w:r>
      <w:r w:rsidRPr="00302447">
        <w:rPr>
          <w:rFonts w:ascii="Arial" w:hAnsi="Arial" w:cs="Arial"/>
          <w:bCs/>
        </w:rPr>
        <w:t>pomiędzy przedsionkiem/częścią ekspozycyjną a przedziałem technicznym</w:t>
      </w:r>
      <w:r>
        <w:rPr>
          <w:rFonts w:ascii="Arial" w:hAnsi="Arial" w:cs="Arial"/>
          <w:bCs/>
        </w:rPr>
        <w:t xml:space="preserve">, </w:t>
      </w:r>
      <w:r w:rsidRPr="00302447">
        <w:rPr>
          <w:rFonts w:ascii="Arial" w:hAnsi="Arial" w:cs="Arial"/>
          <w:bCs/>
        </w:rPr>
        <w:t>do pomieszczenia ustępu</w:t>
      </w:r>
      <w:r>
        <w:rPr>
          <w:rFonts w:ascii="Arial" w:hAnsi="Arial" w:cs="Arial"/>
          <w:bCs/>
        </w:rPr>
        <w:t>;</w:t>
      </w:r>
    </w:p>
    <w:p w14:paraId="7D58953A" w14:textId="77777777" w:rsidR="005F2B34" w:rsidRPr="00302447" w:rsidRDefault="005F2B34" w:rsidP="00FB6390">
      <w:pPr>
        <w:spacing w:line="360" w:lineRule="auto"/>
        <w:contextualSpacing/>
        <w:rPr>
          <w:rFonts w:ascii="Arial" w:hAnsi="Arial" w:cs="Arial"/>
          <w:bCs/>
        </w:rPr>
      </w:pPr>
      <w:r>
        <w:rPr>
          <w:rFonts w:ascii="Arial" w:hAnsi="Arial" w:cs="Arial"/>
          <w:bCs/>
        </w:rPr>
        <w:t>- s</w:t>
      </w:r>
      <w:r w:rsidRPr="00302447">
        <w:rPr>
          <w:rFonts w:ascii="Arial" w:hAnsi="Arial" w:cs="Arial"/>
          <w:bCs/>
        </w:rPr>
        <w:t>ufity we wszystkich pomieszczeniach</w:t>
      </w:r>
    </w:p>
    <w:p w14:paraId="7445FEE8" w14:textId="77777777" w:rsidR="005F2B34" w:rsidRPr="00302447" w:rsidRDefault="005F2B34" w:rsidP="00FB6390">
      <w:pPr>
        <w:spacing w:after="120" w:line="360" w:lineRule="auto"/>
        <w:contextualSpacing/>
        <w:rPr>
          <w:rFonts w:ascii="Arial" w:hAnsi="Arial" w:cs="Arial"/>
          <w:bCs/>
        </w:rPr>
      </w:pPr>
      <w:r>
        <w:rPr>
          <w:rFonts w:ascii="Arial" w:hAnsi="Arial" w:cs="Arial"/>
          <w:bCs/>
        </w:rPr>
        <w:t>c) g</w:t>
      </w:r>
      <w:r w:rsidRPr="00302447">
        <w:rPr>
          <w:rFonts w:ascii="Arial" w:hAnsi="Arial" w:cs="Arial"/>
          <w:bCs/>
        </w:rPr>
        <w:t>rupa konstrukcyjna 5</w:t>
      </w:r>
      <w:r>
        <w:rPr>
          <w:rFonts w:ascii="Arial" w:hAnsi="Arial" w:cs="Arial"/>
          <w:bCs/>
        </w:rPr>
        <w:t>;</w:t>
      </w:r>
      <w:r w:rsidRPr="00302447">
        <w:rPr>
          <w:rFonts w:ascii="Arial" w:hAnsi="Arial" w:cs="Arial"/>
          <w:bCs/>
        </w:rPr>
        <w:t xml:space="preserve"> </w:t>
      </w:r>
      <w:r>
        <w:rPr>
          <w:rFonts w:ascii="Arial" w:hAnsi="Arial" w:cs="Arial"/>
          <w:bCs/>
        </w:rPr>
        <w:t>d</w:t>
      </w:r>
      <w:r w:rsidRPr="00302447">
        <w:rPr>
          <w:rFonts w:ascii="Arial" w:hAnsi="Arial" w:cs="Arial"/>
          <w:bCs/>
        </w:rPr>
        <w:t>rzwi</w:t>
      </w:r>
    </w:p>
    <w:p w14:paraId="3C510623" w14:textId="77777777" w:rsidR="005F2B34" w:rsidRPr="00302447" w:rsidRDefault="005F2B34" w:rsidP="00FB6390">
      <w:pPr>
        <w:spacing w:after="120" w:line="360" w:lineRule="auto"/>
        <w:contextualSpacing/>
        <w:rPr>
          <w:rFonts w:ascii="Arial" w:hAnsi="Arial" w:cs="Arial"/>
          <w:bCs/>
        </w:rPr>
      </w:pPr>
      <w:r>
        <w:rPr>
          <w:rFonts w:ascii="Arial" w:hAnsi="Arial" w:cs="Arial"/>
          <w:bCs/>
        </w:rPr>
        <w:t>- d</w:t>
      </w:r>
      <w:r w:rsidRPr="00302447">
        <w:rPr>
          <w:rFonts w:ascii="Arial" w:hAnsi="Arial" w:cs="Arial"/>
          <w:bCs/>
        </w:rPr>
        <w:t>rzwi zewnętrzne</w:t>
      </w:r>
      <w:r>
        <w:rPr>
          <w:rFonts w:ascii="Arial" w:hAnsi="Arial" w:cs="Arial"/>
          <w:bCs/>
        </w:rPr>
        <w:t xml:space="preserve">: </w:t>
      </w:r>
      <w:r w:rsidRPr="00302447">
        <w:rPr>
          <w:rFonts w:ascii="Arial" w:hAnsi="Arial" w:cs="Arial"/>
          <w:bCs/>
        </w:rPr>
        <w:t>drzwi wejściowe w ścianach bocznych</w:t>
      </w:r>
      <w:r>
        <w:rPr>
          <w:rFonts w:ascii="Arial" w:hAnsi="Arial" w:cs="Arial"/>
          <w:bCs/>
        </w:rPr>
        <w:t xml:space="preserve">, </w:t>
      </w:r>
      <w:r w:rsidRPr="00302447">
        <w:rPr>
          <w:rFonts w:ascii="Arial" w:hAnsi="Arial" w:cs="Arial"/>
          <w:bCs/>
        </w:rPr>
        <w:t>drzwi wejściowe w ścianie czołowej</w:t>
      </w:r>
      <w:r>
        <w:rPr>
          <w:rFonts w:ascii="Arial" w:hAnsi="Arial" w:cs="Arial"/>
          <w:bCs/>
        </w:rPr>
        <w:t xml:space="preserve">, </w:t>
      </w:r>
      <w:r w:rsidRPr="00302447">
        <w:rPr>
          <w:rFonts w:ascii="Arial" w:hAnsi="Arial" w:cs="Arial"/>
          <w:bCs/>
        </w:rPr>
        <w:t xml:space="preserve">furta wjazdowa w ścianie czołowej </w:t>
      </w:r>
      <w:r>
        <w:rPr>
          <w:rFonts w:ascii="Arial" w:hAnsi="Arial" w:cs="Arial"/>
          <w:bCs/>
        </w:rPr>
        <w:t>(ostatnia pozycja dotyczy tylko dawnego wagonu francuskiego)</w:t>
      </w:r>
    </w:p>
    <w:p w14:paraId="0B65504C" w14:textId="77777777" w:rsidR="005F2B34" w:rsidRPr="00302447" w:rsidRDefault="005F2B34" w:rsidP="00FB6390">
      <w:pPr>
        <w:spacing w:after="120" w:line="360" w:lineRule="auto"/>
        <w:contextualSpacing/>
        <w:rPr>
          <w:rFonts w:ascii="Arial" w:hAnsi="Arial" w:cs="Arial"/>
          <w:bCs/>
        </w:rPr>
      </w:pPr>
      <w:r>
        <w:rPr>
          <w:rFonts w:ascii="Arial" w:hAnsi="Arial" w:cs="Arial"/>
          <w:bCs/>
        </w:rPr>
        <w:t>- d</w:t>
      </w:r>
      <w:r w:rsidRPr="00302447">
        <w:rPr>
          <w:rFonts w:ascii="Arial" w:hAnsi="Arial" w:cs="Arial"/>
          <w:bCs/>
        </w:rPr>
        <w:t>rzwi wewnętrzne</w:t>
      </w:r>
      <w:r>
        <w:rPr>
          <w:rFonts w:ascii="Arial" w:hAnsi="Arial" w:cs="Arial"/>
          <w:bCs/>
        </w:rPr>
        <w:t xml:space="preserve">: </w:t>
      </w:r>
      <w:r w:rsidRPr="00302447">
        <w:rPr>
          <w:rFonts w:ascii="Arial" w:hAnsi="Arial" w:cs="Arial"/>
          <w:bCs/>
        </w:rPr>
        <w:t>drzwi pomiędzy przedsionkami a częścią ekspozycyjną</w:t>
      </w:r>
      <w:r>
        <w:rPr>
          <w:rFonts w:ascii="Arial" w:hAnsi="Arial" w:cs="Arial"/>
          <w:bCs/>
        </w:rPr>
        <w:t xml:space="preserve">, </w:t>
      </w:r>
      <w:r w:rsidRPr="00302447">
        <w:rPr>
          <w:rFonts w:ascii="Arial" w:hAnsi="Arial" w:cs="Arial"/>
          <w:bCs/>
        </w:rPr>
        <w:t>drzwi do pomieszczenia technicznego</w:t>
      </w:r>
      <w:r>
        <w:rPr>
          <w:rFonts w:ascii="Arial" w:hAnsi="Arial" w:cs="Arial"/>
          <w:bCs/>
        </w:rPr>
        <w:t xml:space="preserve">, </w:t>
      </w:r>
      <w:r w:rsidRPr="00302447">
        <w:rPr>
          <w:rFonts w:ascii="Arial" w:hAnsi="Arial" w:cs="Arial"/>
          <w:bCs/>
        </w:rPr>
        <w:t xml:space="preserve">drzwi do pomieszczenia ustępu </w:t>
      </w:r>
    </w:p>
    <w:p w14:paraId="48C63672" w14:textId="77777777" w:rsidR="005F2B34" w:rsidRPr="00302447" w:rsidRDefault="005F2B34" w:rsidP="00FB6390">
      <w:pPr>
        <w:spacing w:after="120" w:line="360" w:lineRule="auto"/>
        <w:contextualSpacing/>
        <w:rPr>
          <w:rFonts w:ascii="Arial" w:hAnsi="Arial" w:cs="Arial"/>
          <w:bCs/>
        </w:rPr>
      </w:pPr>
      <w:r>
        <w:rPr>
          <w:rFonts w:ascii="Arial" w:hAnsi="Arial" w:cs="Arial"/>
          <w:bCs/>
        </w:rPr>
        <w:t>d) g</w:t>
      </w:r>
      <w:r w:rsidRPr="00302447">
        <w:rPr>
          <w:rFonts w:ascii="Arial" w:hAnsi="Arial" w:cs="Arial"/>
          <w:bCs/>
        </w:rPr>
        <w:t>rupa konstrukcyjna 6</w:t>
      </w:r>
      <w:r>
        <w:rPr>
          <w:rFonts w:ascii="Arial" w:hAnsi="Arial" w:cs="Arial"/>
          <w:bCs/>
        </w:rPr>
        <w:t>;</w:t>
      </w:r>
      <w:r w:rsidRPr="00302447">
        <w:rPr>
          <w:rFonts w:ascii="Arial" w:hAnsi="Arial" w:cs="Arial"/>
          <w:bCs/>
        </w:rPr>
        <w:t xml:space="preserve"> </w:t>
      </w:r>
      <w:r>
        <w:rPr>
          <w:rFonts w:ascii="Arial" w:hAnsi="Arial" w:cs="Arial"/>
          <w:bCs/>
        </w:rPr>
        <w:t>o</w:t>
      </w:r>
      <w:r w:rsidRPr="00302447">
        <w:rPr>
          <w:rFonts w:ascii="Arial" w:hAnsi="Arial" w:cs="Arial"/>
          <w:bCs/>
        </w:rPr>
        <w:t>kna</w:t>
      </w:r>
    </w:p>
    <w:p w14:paraId="77238E26" w14:textId="77777777" w:rsidR="005F2B34" w:rsidRPr="00302447" w:rsidRDefault="005F2B34" w:rsidP="00FB6390">
      <w:pPr>
        <w:tabs>
          <w:tab w:val="center" w:pos="4536"/>
        </w:tabs>
        <w:spacing w:after="120" w:line="360" w:lineRule="auto"/>
        <w:contextualSpacing/>
        <w:rPr>
          <w:rFonts w:ascii="Arial" w:hAnsi="Arial" w:cs="Arial"/>
          <w:bCs/>
        </w:rPr>
      </w:pPr>
      <w:r w:rsidRPr="00302447">
        <w:rPr>
          <w:rFonts w:ascii="Arial" w:hAnsi="Arial" w:cs="Arial"/>
          <w:bCs/>
        </w:rPr>
        <w:t xml:space="preserve">- okna w części ekspozycyjnej i technicznej </w:t>
      </w:r>
    </w:p>
    <w:p w14:paraId="2A1146BC" w14:textId="77777777" w:rsidR="005F2B34" w:rsidRPr="00302447" w:rsidRDefault="005F2B34" w:rsidP="00FB6390">
      <w:pPr>
        <w:spacing w:after="120" w:line="360" w:lineRule="auto"/>
        <w:contextualSpacing/>
        <w:rPr>
          <w:rFonts w:ascii="Arial" w:hAnsi="Arial" w:cs="Arial"/>
          <w:bCs/>
        </w:rPr>
      </w:pPr>
      <w:r w:rsidRPr="00302447">
        <w:rPr>
          <w:rFonts w:ascii="Arial" w:hAnsi="Arial" w:cs="Arial"/>
          <w:bCs/>
        </w:rPr>
        <w:lastRenderedPageBreak/>
        <w:t>- okna w przedsionkach</w:t>
      </w:r>
    </w:p>
    <w:p w14:paraId="73D368BE" w14:textId="77777777" w:rsidR="005F2B34" w:rsidRPr="00302447" w:rsidRDefault="005F2B34" w:rsidP="00FB6390">
      <w:pPr>
        <w:spacing w:after="120" w:line="360" w:lineRule="auto"/>
        <w:contextualSpacing/>
        <w:rPr>
          <w:rFonts w:ascii="Arial" w:hAnsi="Arial" w:cs="Arial"/>
          <w:bCs/>
        </w:rPr>
      </w:pPr>
      <w:r w:rsidRPr="00302447">
        <w:rPr>
          <w:rFonts w:ascii="Arial" w:hAnsi="Arial" w:cs="Arial"/>
          <w:bCs/>
        </w:rPr>
        <w:t>- okna w ścianach czołowych</w:t>
      </w:r>
    </w:p>
    <w:p w14:paraId="1066480C" w14:textId="77777777" w:rsidR="005F2B34" w:rsidRPr="00302447" w:rsidRDefault="005F2B34" w:rsidP="00FB6390">
      <w:pPr>
        <w:spacing w:after="120" w:line="360" w:lineRule="auto"/>
        <w:contextualSpacing/>
        <w:rPr>
          <w:rFonts w:ascii="Arial" w:hAnsi="Arial" w:cs="Arial"/>
          <w:bCs/>
        </w:rPr>
      </w:pPr>
      <w:r w:rsidRPr="00302447">
        <w:rPr>
          <w:rFonts w:ascii="Arial" w:hAnsi="Arial" w:cs="Arial"/>
          <w:bCs/>
        </w:rPr>
        <w:t>- okna w pomieszczeniu ustępu</w:t>
      </w:r>
    </w:p>
    <w:p w14:paraId="3EE6B420" w14:textId="77777777" w:rsidR="005F2B34" w:rsidRPr="00302447" w:rsidRDefault="005F2B34" w:rsidP="00FB6390">
      <w:pPr>
        <w:spacing w:after="120" w:line="360" w:lineRule="auto"/>
        <w:contextualSpacing/>
        <w:rPr>
          <w:rFonts w:ascii="Arial" w:hAnsi="Arial" w:cs="Arial"/>
          <w:bCs/>
        </w:rPr>
      </w:pPr>
      <w:r>
        <w:rPr>
          <w:rFonts w:ascii="Arial" w:hAnsi="Arial" w:cs="Arial"/>
          <w:bCs/>
        </w:rPr>
        <w:t>e) g</w:t>
      </w:r>
      <w:r w:rsidRPr="00302447">
        <w:rPr>
          <w:rFonts w:ascii="Arial" w:hAnsi="Arial" w:cs="Arial"/>
          <w:bCs/>
        </w:rPr>
        <w:t>rupa konstrukcyjna 8</w:t>
      </w:r>
      <w:r>
        <w:rPr>
          <w:rFonts w:ascii="Arial" w:hAnsi="Arial" w:cs="Arial"/>
          <w:bCs/>
        </w:rPr>
        <w:t>;</w:t>
      </w:r>
      <w:r w:rsidRPr="00302447">
        <w:rPr>
          <w:rFonts w:ascii="Arial" w:hAnsi="Arial" w:cs="Arial"/>
          <w:bCs/>
        </w:rPr>
        <w:t xml:space="preserve"> </w:t>
      </w:r>
      <w:r>
        <w:rPr>
          <w:rFonts w:ascii="Arial" w:hAnsi="Arial" w:cs="Arial"/>
          <w:bCs/>
        </w:rPr>
        <w:t>u</w:t>
      </w:r>
      <w:r w:rsidRPr="00302447">
        <w:rPr>
          <w:rFonts w:ascii="Arial" w:hAnsi="Arial" w:cs="Arial"/>
          <w:bCs/>
        </w:rPr>
        <w:t>rządzenia zewnętrzne</w:t>
      </w:r>
    </w:p>
    <w:p w14:paraId="3398F935" w14:textId="77777777" w:rsidR="005F2B34" w:rsidRPr="00302447" w:rsidRDefault="005F2B34" w:rsidP="00FB6390">
      <w:pPr>
        <w:spacing w:after="120" w:line="360" w:lineRule="auto"/>
        <w:contextualSpacing/>
        <w:rPr>
          <w:rFonts w:ascii="Arial" w:hAnsi="Arial" w:cs="Arial"/>
          <w:bCs/>
        </w:rPr>
      </w:pPr>
      <w:r w:rsidRPr="00302447">
        <w:rPr>
          <w:rFonts w:ascii="Arial" w:hAnsi="Arial" w:cs="Arial"/>
          <w:bCs/>
        </w:rPr>
        <w:t>- stopnie wejściowe i uchwyty</w:t>
      </w:r>
    </w:p>
    <w:p w14:paraId="0E9D27F8" w14:textId="77777777" w:rsidR="005F2B34" w:rsidRPr="00302447" w:rsidRDefault="005F2B34" w:rsidP="00FB6390">
      <w:pPr>
        <w:spacing w:after="120" w:line="360" w:lineRule="auto"/>
        <w:contextualSpacing/>
        <w:rPr>
          <w:rFonts w:ascii="Arial" w:hAnsi="Arial" w:cs="Arial"/>
          <w:bCs/>
        </w:rPr>
      </w:pPr>
      <w:r w:rsidRPr="00302447">
        <w:rPr>
          <w:rFonts w:ascii="Arial" w:hAnsi="Arial" w:cs="Arial"/>
          <w:bCs/>
        </w:rPr>
        <w:t>- uchwyty pionowe i poziome</w:t>
      </w:r>
    </w:p>
    <w:p w14:paraId="3E131409" w14:textId="77777777" w:rsidR="005F2B34" w:rsidRPr="00302447" w:rsidRDefault="005F2B34" w:rsidP="00FB6390">
      <w:pPr>
        <w:spacing w:after="120" w:line="360" w:lineRule="auto"/>
        <w:contextualSpacing/>
        <w:rPr>
          <w:rFonts w:ascii="Arial" w:hAnsi="Arial" w:cs="Arial"/>
          <w:bCs/>
        </w:rPr>
      </w:pPr>
      <w:r>
        <w:rPr>
          <w:rFonts w:ascii="Arial" w:hAnsi="Arial" w:cs="Arial"/>
          <w:bCs/>
        </w:rPr>
        <w:t>f) g</w:t>
      </w:r>
      <w:r w:rsidRPr="00302447">
        <w:rPr>
          <w:rFonts w:ascii="Arial" w:hAnsi="Arial" w:cs="Arial"/>
          <w:bCs/>
        </w:rPr>
        <w:t>rupa konstrukcyjna 9</w:t>
      </w:r>
      <w:r>
        <w:rPr>
          <w:rFonts w:ascii="Arial" w:hAnsi="Arial" w:cs="Arial"/>
          <w:bCs/>
        </w:rPr>
        <w:t>,</w:t>
      </w:r>
      <w:r w:rsidRPr="00302447">
        <w:rPr>
          <w:rFonts w:ascii="Arial" w:hAnsi="Arial" w:cs="Arial"/>
          <w:bCs/>
        </w:rPr>
        <w:t xml:space="preserve"> </w:t>
      </w:r>
      <w:r>
        <w:rPr>
          <w:rFonts w:ascii="Arial" w:hAnsi="Arial" w:cs="Arial"/>
          <w:bCs/>
        </w:rPr>
        <w:t>u</w:t>
      </w:r>
      <w:r w:rsidRPr="00302447">
        <w:rPr>
          <w:rFonts w:ascii="Arial" w:hAnsi="Arial" w:cs="Arial"/>
          <w:bCs/>
        </w:rPr>
        <w:t>kład biegowy (wózki)</w:t>
      </w:r>
    </w:p>
    <w:p w14:paraId="7CF466EC" w14:textId="77777777" w:rsidR="005F2B34" w:rsidRPr="00302447" w:rsidRDefault="005F2B34" w:rsidP="00FB6390">
      <w:pPr>
        <w:spacing w:after="120" w:line="360" w:lineRule="auto"/>
        <w:contextualSpacing/>
        <w:rPr>
          <w:rFonts w:ascii="Arial" w:hAnsi="Arial" w:cs="Arial"/>
          <w:bCs/>
        </w:rPr>
      </w:pPr>
      <w:r w:rsidRPr="00302447">
        <w:rPr>
          <w:rFonts w:ascii="Arial" w:hAnsi="Arial" w:cs="Arial"/>
          <w:bCs/>
        </w:rPr>
        <w:t>- charakterystyka wózka</w:t>
      </w:r>
    </w:p>
    <w:p w14:paraId="471D5AC7" w14:textId="77777777" w:rsidR="005F2B34" w:rsidRPr="00302447" w:rsidRDefault="005F2B34" w:rsidP="00FB6390">
      <w:pPr>
        <w:spacing w:after="120" w:line="360" w:lineRule="auto"/>
        <w:contextualSpacing/>
        <w:rPr>
          <w:rFonts w:ascii="Arial" w:hAnsi="Arial" w:cs="Arial"/>
          <w:bCs/>
        </w:rPr>
      </w:pPr>
      <w:r w:rsidRPr="00302447">
        <w:rPr>
          <w:rFonts w:ascii="Arial" w:hAnsi="Arial" w:cs="Arial"/>
          <w:bCs/>
        </w:rPr>
        <w:t xml:space="preserve">- </w:t>
      </w:r>
      <w:proofErr w:type="spellStart"/>
      <w:r w:rsidRPr="00302447">
        <w:rPr>
          <w:rFonts w:ascii="Arial" w:hAnsi="Arial" w:cs="Arial"/>
          <w:bCs/>
        </w:rPr>
        <w:t>odsprężynowanie</w:t>
      </w:r>
      <w:proofErr w:type="spellEnd"/>
      <w:r w:rsidRPr="00302447">
        <w:rPr>
          <w:rFonts w:ascii="Arial" w:hAnsi="Arial" w:cs="Arial"/>
          <w:bCs/>
        </w:rPr>
        <w:t xml:space="preserve"> </w:t>
      </w:r>
    </w:p>
    <w:p w14:paraId="4C3065A0" w14:textId="77777777" w:rsidR="005F2B34" w:rsidRPr="00302447" w:rsidRDefault="005F2B34" w:rsidP="00FB6390">
      <w:pPr>
        <w:spacing w:after="120" w:line="360" w:lineRule="auto"/>
        <w:contextualSpacing/>
        <w:rPr>
          <w:rFonts w:ascii="Arial" w:hAnsi="Arial" w:cs="Arial"/>
          <w:bCs/>
        </w:rPr>
      </w:pPr>
      <w:r w:rsidRPr="00302447">
        <w:rPr>
          <w:rFonts w:ascii="Arial" w:hAnsi="Arial" w:cs="Arial"/>
          <w:bCs/>
        </w:rPr>
        <w:t>- zestawy kołowe</w:t>
      </w:r>
    </w:p>
    <w:p w14:paraId="77B78316" w14:textId="77777777" w:rsidR="005F2B34" w:rsidRPr="00302447" w:rsidRDefault="005F2B34" w:rsidP="00FB6390">
      <w:pPr>
        <w:spacing w:after="120" w:line="360" w:lineRule="auto"/>
        <w:contextualSpacing/>
        <w:rPr>
          <w:rFonts w:ascii="Arial" w:hAnsi="Arial" w:cs="Arial"/>
          <w:bCs/>
        </w:rPr>
      </w:pPr>
      <w:r w:rsidRPr="00302447">
        <w:rPr>
          <w:rFonts w:ascii="Arial" w:hAnsi="Arial" w:cs="Arial"/>
          <w:bCs/>
        </w:rPr>
        <w:t>- łożyska osiowe</w:t>
      </w:r>
    </w:p>
    <w:p w14:paraId="0B6E1480" w14:textId="0721A83F" w:rsidR="006D29CA" w:rsidRPr="00BD355F" w:rsidRDefault="00BD355F" w:rsidP="00FB6390">
      <w:pPr>
        <w:spacing w:after="120" w:line="360" w:lineRule="auto"/>
        <w:contextualSpacing/>
        <w:rPr>
          <w:rFonts w:ascii="Arial" w:hAnsi="Arial" w:cs="Arial"/>
          <w:bCs/>
        </w:rPr>
      </w:pPr>
      <w:r w:rsidRPr="00BD355F">
        <w:rPr>
          <w:rFonts w:ascii="Arial" w:hAnsi="Arial" w:cs="Arial"/>
          <w:bCs/>
        </w:rPr>
        <w:t>g) g</w:t>
      </w:r>
      <w:r w:rsidR="006D29CA" w:rsidRPr="00BD355F">
        <w:rPr>
          <w:rFonts w:ascii="Arial" w:hAnsi="Arial" w:cs="Arial"/>
          <w:bCs/>
        </w:rPr>
        <w:t>rupa konstrukcyjna 10</w:t>
      </w:r>
      <w:r w:rsidRPr="00BD355F">
        <w:rPr>
          <w:rFonts w:ascii="Arial" w:hAnsi="Arial" w:cs="Arial"/>
          <w:bCs/>
        </w:rPr>
        <w:t>,</w:t>
      </w:r>
      <w:r w:rsidR="006D29CA" w:rsidRPr="00BD355F">
        <w:rPr>
          <w:rFonts w:ascii="Arial" w:hAnsi="Arial" w:cs="Arial"/>
          <w:bCs/>
        </w:rPr>
        <w:t xml:space="preserve"> </w:t>
      </w:r>
      <w:r w:rsidRPr="00BD355F">
        <w:rPr>
          <w:rFonts w:ascii="Arial" w:hAnsi="Arial" w:cs="Arial"/>
          <w:bCs/>
        </w:rPr>
        <w:t>u</w:t>
      </w:r>
      <w:r w:rsidR="006D29CA" w:rsidRPr="00BD355F">
        <w:rPr>
          <w:rFonts w:ascii="Arial" w:hAnsi="Arial" w:cs="Arial"/>
          <w:bCs/>
        </w:rPr>
        <w:t>kład cięgłowo-zderzakowy</w:t>
      </w:r>
    </w:p>
    <w:p w14:paraId="191523A8" w14:textId="77777777" w:rsidR="006D29CA" w:rsidRPr="00BD355F" w:rsidRDefault="006D29CA" w:rsidP="00FB6390">
      <w:pPr>
        <w:spacing w:after="120" w:line="360" w:lineRule="auto"/>
        <w:contextualSpacing/>
        <w:rPr>
          <w:rFonts w:ascii="Arial" w:hAnsi="Arial" w:cs="Arial"/>
          <w:bCs/>
        </w:rPr>
      </w:pPr>
      <w:r w:rsidRPr="00BD355F">
        <w:rPr>
          <w:rFonts w:ascii="Arial" w:hAnsi="Arial" w:cs="Arial"/>
          <w:bCs/>
        </w:rPr>
        <w:t xml:space="preserve">- sprzęgi </w:t>
      </w:r>
    </w:p>
    <w:p w14:paraId="5B059D80" w14:textId="77777777" w:rsidR="006D29CA" w:rsidRPr="00BD355F" w:rsidRDefault="006D29CA" w:rsidP="00FB6390">
      <w:pPr>
        <w:spacing w:after="120" w:line="360" w:lineRule="auto"/>
        <w:contextualSpacing/>
        <w:rPr>
          <w:rFonts w:ascii="Arial" w:hAnsi="Arial" w:cs="Arial"/>
          <w:bCs/>
        </w:rPr>
      </w:pPr>
      <w:r w:rsidRPr="00BD355F">
        <w:rPr>
          <w:rFonts w:ascii="Arial" w:hAnsi="Arial" w:cs="Arial"/>
          <w:bCs/>
        </w:rPr>
        <w:t>- zderzaki</w:t>
      </w:r>
    </w:p>
    <w:p w14:paraId="78129332" w14:textId="123AB1D9" w:rsidR="006D29CA" w:rsidRPr="00BD355F" w:rsidRDefault="00247CCC" w:rsidP="00FB6390">
      <w:pPr>
        <w:spacing w:after="120" w:line="360" w:lineRule="auto"/>
        <w:contextualSpacing/>
        <w:rPr>
          <w:rFonts w:ascii="Arial" w:hAnsi="Arial" w:cs="Arial"/>
          <w:bCs/>
        </w:rPr>
      </w:pPr>
      <w:r>
        <w:rPr>
          <w:rFonts w:ascii="Arial" w:hAnsi="Arial" w:cs="Arial"/>
          <w:bCs/>
        </w:rPr>
        <w:t>h) g</w:t>
      </w:r>
      <w:r w:rsidR="006D29CA" w:rsidRPr="00BD355F">
        <w:rPr>
          <w:rFonts w:ascii="Arial" w:hAnsi="Arial" w:cs="Arial"/>
          <w:bCs/>
        </w:rPr>
        <w:t>rupa konstrukcyjna 11</w:t>
      </w:r>
      <w:r>
        <w:rPr>
          <w:rFonts w:ascii="Arial" w:hAnsi="Arial" w:cs="Arial"/>
          <w:bCs/>
        </w:rPr>
        <w:t>;</w:t>
      </w:r>
      <w:r w:rsidR="006D29CA" w:rsidRPr="00BD355F">
        <w:rPr>
          <w:rFonts w:ascii="Arial" w:hAnsi="Arial" w:cs="Arial"/>
          <w:bCs/>
        </w:rPr>
        <w:t xml:space="preserve"> </w:t>
      </w:r>
      <w:r>
        <w:rPr>
          <w:rFonts w:ascii="Arial" w:hAnsi="Arial" w:cs="Arial"/>
          <w:bCs/>
        </w:rPr>
        <w:t>u</w:t>
      </w:r>
      <w:r w:rsidR="006D29CA" w:rsidRPr="00BD355F">
        <w:rPr>
          <w:rFonts w:ascii="Arial" w:hAnsi="Arial" w:cs="Arial"/>
          <w:bCs/>
        </w:rPr>
        <w:t>kład pneumatyczny i hamulcowy</w:t>
      </w:r>
    </w:p>
    <w:p w14:paraId="35DD1355" w14:textId="746C12C1" w:rsidR="006D29CA" w:rsidRPr="00BD355F" w:rsidRDefault="00616670" w:rsidP="00FB6390">
      <w:pPr>
        <w:spacing w:after="120" w:line="360" w:lineRule="auto"/>
        <w:contextualSpacing/>
        <w:rPr>
          <w:rFonts w:ascii="Arial" w:hAnsi="Arial" w:cs="Arial"/>
          <w:bCs/>
        </w:rPr>
      </w:pPr>
      <w:r>
        <w:rPr>
          <w:rFonts w:ascii="Arial" w:hAnsi="Arial" w:cs="Arial"/>
          <w:bCs/>
        </w:rPr>
        <w:t>- u</w:t>
      </w:r>
      <w:r w:rsidR="006D29CA" w:rsidRPr="00BD355F">
        <w:rPr>
          <w:rFonts w:ascii="Arial" w:hAnsi="Arial" w:cs="Arial"/>
          <w:bCs/>
        </w:rPr>
        <w:t>kład pneumatyczny:</w:t>
      </w:r>
      <w:r>
        <w:rPr>
          <w:rFonts w:ascii="Arial" w:hAnsi="Arial" w:cs="Arial"/>
          <w:bCs/>
        </w:rPr>
        <w:t xml:space="preserve"> </w:t>
      </w:r>
      <w:r w:rsidR="006D29CA" w:rsidRPr="00BD355F">
        <w:rPr>
          <w:rFonts w:ascii="Arial" w:hAnsi="Arial" w:cs="Arial"/>
          <w:bCs/>
        </w:rPr>
        <w:t>zawór hamulcowy</w:t>
      </w:r>
      <w:r>
        <w:rPr>
          <w:rFonts w:ascii="Arial" w:hAnsi="Arial" w:cs="Arial"/>
          <w:bCs/>
        </w:rPr>
        <w:t xml:space="preserve">, </w:t>
      </w:r>
      <w:r w:rsidR="006D29CA" w:rsidRPr="00BD355F">
        <w:rPr>
          <w:rFonts w:ascii="Arial" w:hAnsi="Arial" w:cs="Arial"/>
          <w:bCs/>
        </w:rPr>
        <w:t>zbiorniki powietrza</w:t>
      </w:r>
      <w:r>
        <w:rPr>
          <w:rFonts w:ascii="Arial" w:hAnsi="Arial" w:cs="Arial"/>
          <w:bCs/>
        </w:rPr>
        <w:t xml:space="preserve">, </w:t>
      </w:r>
      <w:r w:rsidR="006D29CA" w:rsidRPr="00BD355F">
        <w:rPr>
          <w:rFonts w:ascii="Arial" w:hAnsi="Arial" w:cs="Arial"/>
          <w:bCs/>
        </w:rPr>
        <w:t>kurki i zawory</w:t>
      </w:r>
    </w:p>
    <w:p w14:paraId="5F6BD4DF" w14:textId="7CF05D29" w:rsidR="006D29CA" w:rsidRPr="00BD355F" w:rsidRDefault="00E42219" w:rsidP="00FB6390">
      <w:pPr>
        <w:spacing w:after="120" w:line="360" w:lineRule="auto"/>
        <w:contextualSpacing/>
        <w:rPr>
          <w:rFonts w:ascii="Arial" w:hAnsi="Arial" w:cs="Arial"/>
          <w:bCs/>
        </w:rPr>
      </w:pPr>
      <w:r>
        <w:rPr>
          <w:rFonts w:ascii="Arial" w:hAnsi="Arial" w:cs="Arial"/>
          <w:bCs/>
        </w:rPr>
        <w:t xml:space="preserve">- </w:t>
      </w:r>
      <w:r w:rsidR="00616670">
        <w:rPr>
          <w:rFonts w:ascii="Arial" w:hAnsi="Arial" w:cs="Arial"/>
          <w:bCs/>
        </w:rPr>
        <w:t>u</w:t>
      </w:r>
      <w:r w:rsidR="006D29CA" w:rsidRPr="00BD355F">
        <w:rPr>
          <w:rFonts w:ascii="Arial" w:hAnsi="Arial" w:cs="Arial"/>
          <w:bCs/>
        </w:rPr>
        <w:t>kład mechaniczny dźwigniowo-cięgłowy hamulca:</w:t>
      </w:r>
      <w:r w:rsidR="005B2A55">
        <w:rPr>
          <w:rFonts w:ascii="Arial" w:hAnsi="Arial" w:cs="Arial"/>
          <w:bCs/>
        </w:rPr>
        <w:t xml:space="preserve"> </w:t>
      </w:r>
      <w:r w:rsidR="006D29CA" w:rsidRPr="00BD355F">
        <w:rPr>
          <w:rFonts w:ascii="Arial" w:hAnsi="Arial" w:cs="Arial"/>
          <w:bCs/>
        </w:rPr>
        <w:t xml:space="preserve">przekładnia </w:t>
      </w:r>
      <w:proofErr w:type="spellStart"/>
      <w:r w:rsidR="006D29CA" w:rsidRPr="00BD355F">
        <w:rPr>
          <w:rFonts w:ascii="Arial" w:hAnsi="Arial" w:cs="Arial"/>
          <w:bCs/>
        </w:rPr>
        <w:t>przycylindrowa</w:t>
      </w:r>
      <w:proofErr w:type="spellEnd"/>
      <w:r w:rsidR="006D29CA" w:rsidRPr="00BD355F">
        <w:rPr>
          <w:rFonts w:ascii="Arial" w:hAnsi="Arial" w:cs="Arial"/>
          <w:bCs/>
        </w:rPr>
        <w:t xml:space="preserve"> z cylindrem hamulcowym</w:t>
      </w:r>
      <w:r w:rsidR="005B2A55">
        <w:rPr>
          <w:rFonts w:ascii="Arial" w:hAnsi="Arial" w:cs="Arial"/>
          <w:bCs/>
        </w:rPr>
        <w:t xml:space="preserve">, </w:t>
      </w:r>
      <w:r w:rsidR="006D29CA" w:rsidRPr="00BD355F">
        <w:rPr>
          <w:rFonts w:ascii="Arial" w:hAnsi="Arial" w:cs="Arial"/>
          <w:bCs/>
        </w:rPr>
        <w:t xml:space="preserve">cięgła i dźwignie łączące przekładnię </w:t>
      </w:r>
      <w:proofErr w:type="spellStart"/>
      <w:r w:rsidR="006D29CA" w:rsidRPr="00BD355F">
        <w:rPr>
          <w:rFonts w:ascii="Arial" w:hAnsi="Arial" w:cs="Arial"/>
          <w:bCs/>
        </w:rPr>
        <w:t>przycylindrową</w:t>
      </w:r>
      <w:proofErr w:type="spellEnd"/>
      <w:r w:rsidR="006D29CA" w:rsidRPr="00BD355F">
        <w:rPr>
          <w:rFonts w:ascii="Arial" w:hAnsi="Arial" w:cs="Arial"/>
          <w:bCs/>
        </w:rPr>
        <w:t xml:space="preserve"> z układem dźwigniowo-cięgłowym obu wózków</w:t>
      </w:r>
      <w:r w:rsidR="005B2A55">
        <w:rPr>
          <w:rFonts w:ascii="Arial" w:hAnsi="Arial" w:cs="Arial"/>
          <w:bCs/>
        </w:rPr>
        <w:t xml:space="preserve">, </w:t>
      </w:r>
      <w:r w:rsidR="006D29CA" w:rsidRPr="00BD355F">
        <w:rPr>
          <w:rFonts w:ascii="Arial" w:hAnsi="Arial" w:cs="Arial"/>
          <w:bCs/>
        </w:rPr>
        <w:t>układy dźwigniowo-cięgłowe hamulca na obydwu wózkach.</w:t>
      </w:r>
    </w:p>
    <w:p w14:paraId="11240C9D" w14:textId="564FD68E" w:rsidR="006D29CA" w:rsidRPr="00BD355F" w:rsidRDefault="00B320F8" w:rsidP="00FB6390">
      <w:pPr>
        <w:spacing w:after="120" w:line="360" w:lineRule="auto"/>
        <w:contextualSpacing/>
        <w:rPr>
          <w:rFonts w:ascii="Arial" w:hAnsi="Arial" w:cs="Arial"/>
          <w:bCs/>
        </w:rPr>
      </w:pPr>
      <w:r>
        <w:rPr>
          <w:rFonts w:ascii="Arial" w:hAnsi="Arial" w:cs="Arial"/>
          <w:bCs/>
        </w:rPr>
        <w:t xml:space="preserve">i) </w:t>
      </w:r>
      <w:r w:rsidR="001F52CC">
        <w:rPr>
          <w:rFonts w:ascii="Arial" w:hAnsi="Arial" w:cs="Arial"/>
          <w:bCs/>
        </w:rPr>
        <w:t>g</w:t>
      </w:r>
      <w:r w:rsidR="006D29CA" w:rsidRPr="00BD355F">
        <w:rPr>
          <w:rFonts w:ascii="Arial" w:hAnsi="Arial" w:cs="Arial"/>
          <w:bCs/>
        </w:rPr>
        <w:t>rupa konstrukcyjna 16</w:t>
      </w:r>
      <w:r w:rsidR="001F52CC">
        <w:rPr>
          <w:rFonts w:ascii="Arial" w:hAnsi="Arial" w:cs="Arial"/>
          <w:bCs/>
        </w:rPr>
        <w:t>;</w:t>
      </w:r>
      <w:r w:rsidR="006D29CA" w:rsidRPr="00BD355F">
        <w:rPr>
          <w:rFonts w:ascii="Arial" w:hAnsi="Arial" w:cs="Arial"/>
          <w:bCs/>
        </w:rPr>
        <w:t xml:space="preserve"> </w:t>
      </w:r>
      <w:r w:rsidR="001F52CC">
        <w:rPr>
          <w:rFonts w:ascii="Arial" w:hAnsi="Arial" w:cs="Arial"/>
          <w:bCs/>
        </w:rPr>
        <w:t>i</w:t>
      </w:r>
      <w:r w:rsidR="006D29CA" w:rsidRPr="00BD355F">
        <w:rPr>
          <w:rFonts w:ascii="Arial" w:hAnsi="Arial" w:cs="Arial"/>
          <w:bCs/>
        </w:rPr>
        <w:t>nstalacja elektryczna i oświetlenie</w:t>
      </w:r>
    </w:p>
    <w:p w14:paraId="5F8D400F" w14:textId="77777777" w:rsidR="006D29CA" w:rsidRPr="00BD355F" w:rsidRDefault="006D29CA" w:rsidP="00FB6390">
      <w:pPr>
        <w:spacing w:after="120" w:line="360" w:lineRule="auto"/>
        <w:contextualSpacing/>
        <w:rPr>
          <w:rFonts w:ascii="Arial" w:hAnsi="Arial" w:cs="Arial"/>
          <w:bCs/>
        </w:rPr>
      </w:pPr>
      <w:r w:rsidRPr="00BD355F">
        <w:rPr>
          <w:rFonts w:ascii="Arial" w:hAnsi="Arial" w:cs="Arial"/>
          <w:bCs/>
        </w:rPr>
        <w:t xml:space="preserve">- bateria akumulatorów </w:t>
      </w:r>
    </w:p>
    <w:p w14:paraId="48DF7430" w14:textId="77777777" w:rsidR="006D29CA" w:rsidRPr="00BD355F" w:rsidRDefault="006D29CA" w:rsidP="00FB6390">
      <w:pPr>
        <w:spacing w:after="120" w:line="360" w:lineRule="auto"/>
        <w:contextualSpacing/>
        <w:rPr>
          <w:rFonts w:ascii="Arial" w:hAnsi="Arial" w:cs="Arial"/>
          <w:bCs/>
        </w:rPr>
      </w:pPr>
      <w:r w:rsidRPr="00BD355F">
        <w:rPr>
          <w:rFonts w:ascii="Arial" w:hAnsi="Arial" w:cs="Arial"/>
          <w:bCs/>
        </w:rPr>
        <w:t xml:space="preserve">- prądnica </w:t>
      </w:r>
    </w:p>
    <w:p w14:paraId="3F792F21" w14:textId="77777777" w:rsidR="006D29CA" w:rsidRPr="00BD355F" w:rsidRDefault="006D29CA" w:rsidP="00FB6390">
      <w:pPr>
        <w:spacing w:after="120" w:line="360" w:lineRule="auto"/>
        <w:contextualSpacing/>
        <w:rPr>
          <w:rFonts w:ascii="Arial" w:hAnsi="Arial" w:cs="Arial"/>
          <w:bCs/>
        </w:rPr>
      </w:pPr>
      <w:r w:rsidRPr="00BD355F">
        <w:rPr>
          <w:rFonts w:ascii="Arial" w:hAnsi="Arial" w:cs="Arial"/>
          <w:bCs/>
        </w:rPr>
        <w:t xml:space="preserve">- regulator napięcia </w:t>
      </w:r>
    </w:p>
    <w:p w14:paraId="2711C8BA" w14:textId="02C51AD1" w:rsidR="006D29CA" w:rsidRPr="00BD355F" w:rsidRDefault="006D29CA" w:rsidP="00FB6390">
      <w:pPr>
        <w:spacing w:after="120" w:line="360" w:lineRule="auto"/>
        <w:contextualSpacing/>
        <w:rPr>
          <w:rFonts w:ascii="Arial" w:hAnsi="Arial" w:cs="Arial"/>
          <w:bCs/>
        </w:rPr>
      </w:pPr>
      <w:r w:rsidRPr="00BD355F">
        <w:rPr>
          <w:rFonts w:ascii="Arial" w:hAnsi="Arial" w:cs="Arial"/>
          <w:bCs/>
        </w:rPr>
        <w:t>- lampy</w:t>
      </w:r>
      <w:r w:rsidR="007774D6">
        <w:rPr>
          <w:rFonts w:ascii="Arial" w:hAnsi="Arial" w:cs="Arial"/>
          <w:bCs/>
        </w:rPr>
        <w:t>:</w:t>
      </w:r>
      <w:r w:rsidRPr="00BD355F">
        <w:rPr>
          <w:rFonts w:ascii="Arial" w:hAnsi="Arial" w:cs="Arial"/>
          <w:bCs/>
        </w:rPr>
        <w:t xml:space="preserve"> sufitowe w przedziałach pasażerskich i przedsionkach</w:t>
      </w:r>
      <w:r w:rsidR="007774D6">
        <w:rPr>
          <w:rFonts w:ascii="Arial" w:hAnsi="Arial" w:cs="Arial"/>
          <w:bCs/>
        </w:rPr>
        <w:t xml:space="preserve">, </w:t>
      </w:r>
    </w:p>
    <w:p w14:paraId="704E42D6" w14:textId="77777777" w:rsidR="006D29CA" w:rsidRPr="00BD355F" w:rsidRDefault="006D29CA" w:rsidP="00FB6390">
      <w:pPr>
        <w:spacing w:after="120" w:line="360" w:lineRule="auto"/>
        <w:contextualSpacing/>
        <w:rPr>
          <w:rFonts w:ascii="Arial" w:hAnsi="Arial" w:cs="Arial"/>
          <w:bCs/>
        </w:rPr>
      </w:pPr>
      <w:r w:rsidRPr="00BD355F">
        <w:rPr>
          <w:rFonts w:ascii="Arial" w:hAnsi="Arial" w:cs="Arial"/>
          <w:bCs/>
        </w:rPr>
        <w:t>- lampy w przedziałach ustępowych</w:t>
      </w:r>
    </w:p>
    <w:p w14:paraId="0566FF96" w14:textId="77777777" w:rsidR="006D29CA" w:rsidRPr="00BD355F" w:rsidRDefault="006D29CA" w:rsidP="00FB6390">
      <w:pPr>
        <w:spacing w:after="120" w:line="360" w:lineRule="auto"/>
        <w:contextualSpacing/>
        <w:rPr>
          <w:rFonts w:ascii="Arial" w:hAnsi="Arial" w:cs="Arial"/>
          <w:bCs/>
        </w:rPr>
      </w:pPr>
      <w:r w:rsidRPr="00BD355F">
        <w:rPr>
          <w:rFonts w:ascii="Arial" w:hAnsi="Arial" w:cs="Arial"/>
          <w:bCs/>
        </w:rPr>
        <w:t>- lampy pozycyjne czerwone, umieszczone na ścianach czołowych.</w:t>
      </w:r>
    </w:p>
    <w:p w14:paraId="37C017AA" w14:textId="55522678" w:rsidR="006D29CA" w:rsidRPr="00BD355F" w:rsidRDefault="007774D6" w:rsidP="00FB6390">
      <w:pPr>
        <w:spacing w:after="120" w:line="360" w:lineRule="auto"/>
        <w:contextualSpacing/>
        <w:rPr>
          <w:rFonts w:ascii="Arial" w:hAnsi="Arial" w:cs="Arial"/>
          <w:bCs/>
        </w:rPr>
      </w:pPr>
      <w:r>
        <w:rPr>
          <w:rFonts w:ascii="Arial" w:hAnsi="Arial" w:cs="Arial"/>
          <w:bCs/>
        </w:rPr>
        <w:t>j. g</w:t>
      </w:r>
      <w:r w:rsidR="006D29CA" w:rsidRPr="00BD355F">
        <w:rPr>
          <w:rFonts w:ascii="Arial" w:hAnsi="Arial" w:cs="Arial"/>
          <w:bCs/>
        </w:rPr>
        <w:t>rupa konstrukcyjna 17</w:t>
      </w:r>
      <w:r>
        <w:rPr>
          <w:rFonts w:ascii="Arial" w:hAnsi="Arial" w:cs="Arial"/>
          <w:bCs/>
        </w:rPr>
        <w:t>;</w:t>
      </w:r>
      <w:r w:rsidR="006D29CA" w:rsidRPr="00BD355F">
        <w:rPr>
          <w:rFonts w:ascii="Arial" w:hAnsi="Arial" w:cs="Arial"/>
          <w:bCs/>
        </w:rPr>
        <w:t xml:space="preserve"> </w:t>
      </w:r>
      <w:r>
        <w:rPr>
          <w:rFonts w:ascii="Arial" w:hAnsi="Arial" w:cs="Arial"/>
          <w:bCs/>
        </w:rPr>
        <w:t>o</w:t>
      </w:r>
      <w:r w:rsidR="006D29CA" w:rsidRPr="00BD355F">
        <w:rPr>
          <w:rFonts w:ascii="Arial" w:hAnsi="Arial" w:cs="Arial"/>
          <w:bCs/>
        </w:rPr>
        <w:t>grzewanie</w:t>
      </w:r>
    </w:p>
    <w:p w14:paraId="5F58A9A6" w14:textId="7D603582" w:rsidR="006D29CA" w:rsidRPr="00BD355F" w:rsidRDefault="00CC5749" w:rsidP="00FB6390">
      <w:pPr>
        <w:spacing w:after="120" w:line="360" w:lineRule="auto"/>
        <w:contextualSpacing/>
        <w:rPr>
          <w:rFonts w:ascii="Arial" w:hAnsi="Arial" w:cs="Arial"/>
          <w:bCs/>
        </w:rPr>
      </w:pPr>
      <w:r>
        <w:rPr>
          <w:rFonts w:ascii="Arial" w:hAnsi="Arial" w:cs="Arial"/>
          <w:bCs/>
        </w:rPr>
        <w:t>- p</w:t>
      </w:r>
      <w:r w:rsidR="006D29CA" w:rsidRPr="00BD355F">
        <w:rPr>
          <w:rFonts w:ascii="Arial" w:hAnsi="Arial" w:cs="Arial"/>
          <w:bCs/>
        </w:rPr>
        <w:t>rojekt systemu ogrzewania indywidualnego</w:t>
      </w:r>
    </w:p>
    <w:p w14:paraId="7E5C4B37" w14:textId="786897EC" w:rsidR="006D29CA" w:rsidRPr="00BD355F" w:rsidRDefault="00CC5749" w:rsidP="00FB6390">
      <w:pPr>
        <w:spacing w:after="120" w:line="360" w:lineRule="auto"/>
        <w:contextualSpacing/>
        <w:rPr>
          <w:rFonts w:ascii="Arial" w:hAnsi="Arial" w:cs="Arial"/>
          <w:bCs/>
        </w:rPr>
      </w:pPr>
      <w:r>
        <w:rPr>
          <w:rFonts w:ascii="Arial" w:hAnsi="Arial" w:cs="Arial"/>
          <w:bCs/>
        </w:rPr>
        <w:t>k) g</w:t>
      </w:r>
      <w:r w:rsidR="006D29CA" w:rsidRPr="00BD355F">
        <w:rPr>
          <w:rFonts w:ascii="Arial" w:hAnsi="Arial" w:cs="Arial"/>
          <w:bCs/>
        </w:rPr>
        <w:t>rupa konstrukcyjna 18</w:t>
      </w:r>
      <w:r>
        <w:rPr>
          <w:rFonts w:ascii="Arial" w:hAnsi="Arial" w:cs="Arial"/>
          <w:bCs/>
        </w:rPr>
        <w:t>;</w:t>
      </w:r>
      <w:r w:rsidR="006D29CA" w:rsidRPr="00BD355F">
        <w:rPr>
          <w:rFonts w:ascii="Arial" w:hAnsi="Arial" w:cs="Arial"/>
          <w:bCs/>
        </w:rPr>
        <w:t xml:space="preserve"> </w:t>
      </w:r>
      <w:r>
        <w:rPr>
          <w:rFonts w:ascii="Arial" w:hAnsi="Arial" w:cs="Arial"/>
          <w:bCs/>
        </w:rPr>
        <w:t>w</w:t>
      </w:r>
      <w:r w:rsidR="006D29CA" w:rsidRPr="00BD355F">
        <w:rPr>
          <w:rFonts w:ascii="Arial" w:hAnsi="Arial" w:cs="Arial"/>
          <w:bCs/>
        </w:rPr>
        <w:t>entylacja</w:t>
      </w:r>
    </w:p>
    <w:p w14:paraId="35BE7F35" w14:textId="7C2604BA" w:rsidR="006D29CA" w:rsidRPr="00BD355F" w:rsidRDefault="006D29CA" w:rsidP="00FB6390">
      <w:pPr>
        <w:spacing w:after="120" w:line="360" w:lineRule="auto"/>
        <w:contextualSpacing/>
        <w:rPr>
          <w:rFonts w:ascii="Arial" w:hAnsi="Arial" w:cs="Arial"/>
          <w:bCs/>
        </w:rPr>
      </w:pPr>
      <w:r w:rsidRPr="00BD355F">
        <w:rPr>
          <w:rFonts w:ascii="Arial" w:hAnsi="Arial" w:cs="Arial"/>
          <w:bCs/>
        </w:rPr>
        <w:t xml:space="preserve">- wentylacja wyciągowa, za pomocą wywietrzników </w:t>
      </w:r>
      <w:proofErr w:type="spellStart"/>
      <w:r w:rsidRPr="00BD355F">
        <w:rPr>
          <w:rFonts w:ascii="Arial" w:hAnsi="Arial" w:cs="Arial"/>
          <w:bCs/>
        </w:rPr>
        <w:t>Wendlera</w:t>
      </w:r>
      <w:proofErr w:type="spellEnd"/>
      <w:r w:rsidRPr="00BD355F">
        <w:rPr>
          <w:rFonts w:ascii="Arial" w:hAnsi="Arial" w:cs="Arial"/>
          <w:bCs/>
        </w:rPr>
        <w:t xml:space="preserve"> </w:t>
      </w:r>
      <w:r w:rsidR="006B1EFC">
        <w:rPr>
          <w:rFonts w:ascii="Arial" w:hAnsi="Arial" w:cs="Arial"/>
          <w:bCs/>
        </w:rPr>
        <w:t xml:space="preserve">lub równoważnych </w:t>
      </w:r>
      <w:r w:rsidRPr="00BD355F">
        <w:rPr>
          <w:rFonts w:ascii="Arial" w:hAnsi="Arial" w:cs="Arial"/>
          <w:bCs/>
        </w:rPr>
        <w:t>umieszczonych na dachu</w:t>
      </w:r>
    </w:p>
    <w:p w14:paraId="6822E267" w14:textId="77777777" w:rsidR="006D29CA" w:rsidRPr="00BD355F" w:rsidRDefault="006D29CA" w:rsidP="00FB6390">
      <w:pPr>
        <w:spacing w:after="120" w:line="360" w:lineRule="auto"/>
        <w:contextualSpacing/>
        <w:rPr>
          <w:rFonts w:ascii="Arial" w:hAnsi="Arial" w:cs="Arial"/>
          <w:bCs/>
        </w:rPr>
      </w:pPr>
      <w:r w:rsidRPr="00BD355F">
        <w:rPr>
          <w:rFonts w:ascii="Arial" w:hAnsi="Arial" w:cs="Arial"/>
          <w:bCs/>
        </w:rPr>
        <w:t xml:space="preserve">- mechanizmy zamykania i otwierania wywietrzników. </w:t>
      </w:r>
    </w:p>
    <w:p w14:paraId="147EF69E" w14:textId="038922F0" w:rsidR="005F2B34" w:rsidRPr="00302447" w:rsidRDefault="00433E4F" w:rsidP="00FB6390">
      <w:pPr>
        <w:spacing w:after="120" w:line="360" w:lineRule="auto"/>
        <w:contextualSpacing/>
        <w:rPr>
          <w:rFonts w:ascii="Arial" w:hAnsi="Arial" w:cs="Arial"/>
          <w:bCs/>
        </w:rPr>
      </w:pPr>
      <w:r>
        <w:rPr>
          <w:rFonts w:ascii="Arial" w:hAnsi="Arial" w:cs="Arial"/>
          <w:bCs/>
        </w:rPr>
        <w:t>l</w:t>
      </w:r>
      <w:r w:rsidR="005F2B34">
        <w:rPr>
          <w:rFonts w:ascii="Arial" w:hAnsi="Arial" w:cs="Arial"/>
          <w:bCs/>
        </w:rPr>
        <w:t>. w</w:t>
      </w:r>
      <w:r w:rsidR="005F2B34" w:rsidRPr="00302447">
        <w:rPr>
          <w:rFonts w:ascii="Arial" w:hAnsi="Arial" w:cs="Arial"/>
          <w:bCs/>
        </w:rPr>
        <w:t>ymagania dodatkowe:</w:t>
      </w:r>
    </w:p>
    <w:p w14:paraId="7E204796" w14:textId="759AD8F5" w:rsidR="00B90052" w:rsidRPr="0046325A" w:rsidRDefault="004019B5" w:rsidP="00FB6390">
      <w:pPr>
        <w:spacing w:after="120" w:line="360" w:lineRule="auto"/>
        <w:contextualSpacing/>
        <w:rPr>
          <w:rFonts w:ascii="Arial" w:hAnsi="Arial" w:cs="Arial"/>
        </w:rPr>
      </w:pPr>
      <w:r w:rsidRPr="004019B5">
        <w:rPr>
          <w:rFonts w:ascii="Arial" w:hAnsi="Arial" w:cs="Arial"/>
          <w:bCs/>
        </w:rPr>
        <w:lastRenderedPageBreak/>
        <w:t xml:space="preserve">- </w:t>
      </w:r>
      <w:r w:rsidR="005532EC">
        <w:rPr>
          <w:rFonts w:ascii="Arial" w:hAnsi="Arial" w:cs="Arial"/>
          <w:bCs/>
        </w:rPr>
        <w:t>w</w:t>
      </w:r>
      <w:r w:rsidRPr="004019B5">
        <w:rPr>
          <w:rFonts w:ascii="Arial" w:hAnsi="Arial" w:cs="Arial"/>
          <w:bCs/>
        </w:rPr>
        <w:t xml:space="preserve"> odniesieniu do układu hamulcowego należy określić instrukcje PKP dotyczące utrzymania hamulców</w:t>
      </w:r>
      <w:r w:rsidR="005532EC">
        <w:rPr>
          <w:rFonts w:ascii="Arial" w:hAnsi="Arial" w:cs="Arial"/>
          <w:bCs/>
        </w:rPr>
        <w:t>;</w:t>
      </w:r>
      <w:r w:rsidRPr="004019B5">
        <w:rPr>
          <w:rFonts w:ascii="Arial" w:hAnsi="Arial" w:cs="Arial"/>
          <w:bCs/>
        </w:rPr>
        <w:br/>
        <w:t xml:space="preserve">- </w:t>
      </w:r>
      <w:r w:rsidR="005532EC">
        <w:rPr>
          <w:rFonts w:ascii="Arial" w:hAnsi="Arial" w:cs="Arial"/>
          <w:bCs/>
        </w:rPr>
        <w:t>s</w:t>
      </w:r>
      <w:r w:rsidRPr="004019B5">
        <w:rPr>
          <w:rFonts w:ascii="Arial" w:hAnsi="Arial" w:cs="Arial"/>
          <w:bCs/>
        </w:rPr>
        <w:t xml:space="preserve">porządzenie </w:t>
      </w:r>
      <w:r w:rsidR="00A41A5A">
        <w:rPr>
          <w:rFonts w:ascii="Arial" w:hAnsi="Arial" w:cs="Arial"/>
          <w:bCs/>
        </w:rPr>
        <w:t>koncepcji</w:t>
      </w:r>
      <w:r w:rsidR="008B38E2">
        <w:rPr>
          <w:rFonts w:ascii="Arial" w:hAnsi="Arial" w:cs="Arial"/>
          <w:bCs/>
        </w:rPr>
        <w:t xml:space="preserve"> </w:t>
      </w:r>
      <w:r w:rsidRPr="004019B5">
        <w:rPr>
          <w:rFonts w:ascii="Arial" w:hAnsi="Arial" w:cs="Arial"/>
          <w:bCs/>
        </w:rPr>
        <w:t>przebudowy jednych z drzwi w ścianach czołowych w celu umożliwienia wjazdu do wagonu osób niepełnosprawnych poruszających się na wózkach inwalidzkich.</w:t>
      </w:r>
      <w:r w:rsidRPr="004019B5">
        <w:rPr>
          <w:rFonts w:ascii="Arial" w:hAnsi="Arial" w:cs="Arial"/>
          <w:bCs/>
        </w:rPr>
        <w:br/>
      </w:r>
      <w:r w:rsidR="00AD3CFF" w:rsidRPr="0046325A">
        <w:rPr>
          <w:rFonts w:ascii="Arial" w:hAnsi="Arial" w:cs="Arial"/>
        </w:rPr>
        <w:t>5.</w:t>
      </w:r>
      <w:r w:rsidR="00C826A3">
        <w:rPr>
          <w:rFonts w:ascii="Arial" w:hAnsi="Arial" w:cs="Arial"/>
        </w:rPr>
        <w:t>2</w:t>
      </w:r>
      <w:r w:rsidR="00AD3CFF" w:rsidRPr="0046325A">
        <w:rPr>
          <w:rFonts w:ascii="Arial" w:hAnsi="Arial" w:cs="Arial"/>
        </w:rPr>
        <w:t xml:space="preserve">. </w:t>
      </w:r>
      <w:r w:rsidR="005C7386" w:rsidRPr="0046325A">
        <w:rPr>
          <w:rFonts w:ascii="Arial" w:hAnsi="Arial" w:cs="Arial"/>
        </w:rPr>
        <w:t>Sporządzenie dla wagonu Dokumentacji Systemu Utrzymania, która będzie przedstawiona do zatwierdzenia przez Urząd Transportu Kolejowego.</w:t>
      </w:r>
    </w:p>
    <w:p w14:paraId="4C5FF724" w14:textId="77777777" w:rsidR="009D0427" w:rsidRDefault="009D0427" w:rsidP="00FB6390">
      <w:pPr>
        <w:spacing w:after="0" w:line="360" w:lineRule="auto"/>
        <w:rPr>
          <w:rFonts w:ascii="Arial" w:hAnsi="Arial" w:cs="Arial"/>
        </w:rPr>
      </w:pPr>
    </w:p>
    <w:p w14:paraId="3DC5D808" w14:textId="0CEA5C4A" w:rsidR="004E6C8E" w:rsidRPr="00BC4D5D" w:rsidRDefault="00D2373A" w:rsidP="00FB6390">
      <w:pPr>
        <w:spacing w:after="0" w:line="360" w:lineRule="auto"/>
        <w:rPr>
          <w:rFonts w:ascii="Arial" w:hAnsi="Arial" w:cs="Arial"/>
        </w:rPr>
      </w:pPr>
      <w:r>
        <w:rPr>
          <w:rFonts w:ascii="Arial" w:hAnsi="Arial" w:cs="Arial"/>
        </w:rPr>
        <w:t xml:space="preserve">Ad 6. </w:t>
      </w:r>
      <w:r w:rsidR="004E6C8E" w:rsidRPr="00BC4D5D">
        <w:rPr>
          <w:rFonts w:ascii="Arial" w:hAnsi="Arial" w:cs="Arial"/>
        </w:rPr>
        <w:t>Projekt makiety kolejowej stacji Toruń Północny w skali H0.</w:t>
      </w:r>
    </w:p>
    <w:p w14:paraId="4BF3B624" w14:textId="77777777" w:rsidR="00FF1494" w:rsidRDefault="00E7323C" w:rsidP="00FB6390">
      <w:pPr>
        <w:spacing w:after="0" w:line="360" w:lineRule="auto"/>
        <w:rPr>
          <w:rFonts w:ascii="Arial" w:hAnsi="Arial" w:cs="Arial"/>
        </w:rPr>
      </w:pPr>
      <w:r>
        <w:rPr>
          <w:rFonts w:ascii="Arial" w:hAnsi="Arial" w:cs="Arial"/>
        </w:rPr>
        <w:t>6.1. O</w:t>
      </w:r>
      <w:r w:rsidR="002B510A" w:rsidRPr="002B510A">
        <w:rPr>
          <w:rFonts w:ascii="Arial" w:hAnsi="Arial" w:cs="Arial"/>
        </w:rPr>
        <w:t xml:space="preserve">pracowanie projektu technicznego makiety kolejowej dawnej stacji PKP Toruń Północny w wielkości H0 (skala 1:87), przeznaczonej do ekspozycji w wagonie pochodzenia francuskiego (ex A3B5yfi), przystosowanym do celów </w:t>
      </w:r>
      <w:r>
        <w:rPr>
          <w:rFonts w:ascii="Arial" w:hAnsi="Arial" w:cs="Arial"/>
        </w:rPr>
        <w:t>ekspozycyjnych (</w:t>
      </w:r>
      <w:r w:rsidR="002B510A" w:rsidRPr="002B510A">
        <w:rPr>
          <w:rFonts w:ascii="Arial" w:hAnsi="Arial" w:cs="Arial"/>
        </w:rPr>
        <w:t>wystawienniczych</w:t>
      </w:r>
      <w:r>
        <w:rPr>
          <w:rFonts w:ascii="Arial" w:hAnsi="Arial" w:cs="Arial"/>
        </w:rPr>
        <w:t>)</w:t>
      </w:r>
      <w:r w:rsidR="002B510A" w:rsidRPr="002B510A">
        <w:rPr>
          <w:rFonts w:ascii="Arial" w:hAnsi="Arial" w:cs="Arial"/>
        </w:rPr>
        <w:t>.</w:t>
      </w:r>
      <w:r w:rsidR="005C75B4">
        <w:rPr>
          <w:rFonts w:ascii="Arial" w:hAnsi="Arial" w:cs="Arial"/>
        </w:rPr>
        <w:t xml:space="preserve"> </w:t>
      </w:r>
      <w:r w:rsidR="00FF1494">
        <w:rPr>
          <w:rFonts w:ascii="Arial" w:hAnsi="Arial" w:cs="Arial"/>
        </w:rPr>
        <w:t xml:space="preserve">6.2. </w:t>
      </w:r>
      <w:r w:rsidR="002B510A" w:rsidRPr="002B510A">
        <w:rPr>
          <w:rFonts w:ascii="Arial" w:hAnsi="Arial" w:cs="Arial"/>
        </w:rPr>
        <w:t>Projekt makiety powinien odwoł</w:t>
      </w:r>
      <w:r w:rsidR="004E6C8E">
        <w:rPr>
          <w:rFonts w:ascii="Arial" w:hAnsi="Arial" w:cs="Arial"/>
        </w:rPr>
        <w:t>y</w:t>
      </w:r>
      <w:r w:rsidR="002B510A" w:rsidRPr="002B510A">
        <w:rPr>
          <w:rFonts w:ascii="Arial" w:hAnsi="Arial" w:cs="Arial"/>
        </w:rPr>
        <w:t>wać się bezpośrednio do założeń będących częścią projektu koncepcyjnego przystosowania w/w wagonu do celów ekspozycyjnych i powinien obejmować:</w:t>
      </w:r>
    </w:p>
    <w:p w14:paraId="797FB98B" w14:textId="56475B02" w:rsidR="00FF1494" w:rsidRPr="00FF1494" w:rsidRDefault="00FF1494" w:rsidP="00FB6390">
      <w:pPr>
        <w:spacing w:after="0" w:line="360" w:lineRule="auto"/>
        <w:contextualSpacing/>
        <w:rPr>
          <w:rFonts w:ascii="Arial" w:hAnsi="Arial" w:cs="Arial"/>
        </w:rPr>
      </w:pPr>
      <w:r w:rsidRPr="00FF1494">
        <w:rPr>
          <w:rFonts w:ascii="Arial" w:hAnsi="Arial" w:cs="Arial"/>
        </w:rPr>
        <w:t>a) p</w:t>
      </w:r>
      <w:r w:rsidR="002B510A" w:rsidRPr="00FF1494">
        <w:rPr>
          <w:rFonts w:ascii="Arial" w:hAnsi="Arial" w:cs="Arial"/>
        </w:rPr>
        <w:t xml:space="preserve">rojekt techniczny podbudowy makiety wraz ze ścianą działową i konstrukcją wsporczą fryzu maskującego </w:t>
      </w:r>
      <w:r w:rsidR="00981A21">
        <w:rPr>
          <w:rFonts w:ascii="Arial" w:hAnsi="Arial" w:cs="Arial"/>
        </w:rPr>
        <w:t xml:space="preserve">jej </w:t>
      </w:r>
      <w:r w:rsidR="002B510A" w:rsidRPr="00FF1494">
        <w:rPr>
          <w:rFonts w:ascii="Arial" w:hAnsi="Arial" w:cs="Arial"/>
        </w:rPr>
        <w:t xml:space="preserve">oświetlenie, wykonanymi jako konstrukcje </w:t>
      </w:r>
      <w:proofErr w:type="spellStart"/>
      <w:r w:rsidR="002B510A" w:rsidRPr="00FF1494">
        <w:rPr>
          <w:rFonts w:ascii="Arial" w:hAnsi="Arial" w:cs="Arial"/>
        </w:rPr>
        <w:t>demontowalne</w:t>
      </w:r>
      <w:proofErr w:type="spellEnd"/>
      <w:r w:rsidR="00981A21">
        <w:rPr>
          <w:rFonts w:ascii="Arial" w:hAnsi="Arial" w:cs="Arial"/>
        </w:rPr>
        <w:t xml:space="preserve"> oraz</w:t>
      </w:r>
      <w:r w:rsidR="002B510A" w:rsidRPr="00FF1494">
        <w:rPr>
          <w:rFonts w:ascii="Arial" w:hAnsi="Arial" w:cs="Arial"/>
        </w:rPr>
        <w:t xml:space="preserve"> składający si</w:t>
      </w:r>
      <w:r w:rsidRPr="00FF1494">
        <w:rPr>
          <w:rFonts w:ascii="Arial" w:hAnsi="Arial" w:cs="Arial"/>
        </w:rPr>
        <w:t>ę</w:t>
      </w:r>
      <w:r w:rsidR="002B510A" w:rsidRPr="00FF1494">
        <w:rPr>
          <w:rFonts w:ascii="Arial" w:hAnsi="Arial" w:cs="Arial"/>
        </w:rPr>
        <w:t xml:space="preserve"> z: </w:t>
      </w:r>
    </w:p>
    <w:p w14:paraId="05571C7D" w14:textId="0928B3A0" w:rsidR="002B510A" w:rsidRPr="002B510A" w:rsidRDefault="00FF1494" w:rsidP="00FB6390">
      <w:pPr>
        <w:spacing w:after="0" w:line="360" w:lineRule="auto"/>
        <w:contextualSpacing/>
        <w:rPr>
          <w:rFonts w:ascii="Arial" w:hAnsi="Arial" w:cs="Arial"/>
        </w:rPr>
      </w:pPr>
      <w:r>
        <w:rPr>
          <w:rFonts w:ascii="Arial" w:hAnsi="Arial" w:cs="Arial"/>
        </w:rPr>
        <w:t xml:space="preserve">- </w:t>
      </w:r>
      <w:r w:rsidR="002B510A" w:rsidRPr="002B510A">
        <w:rPr>
          <w:rFonts w:ascii="Arial" w:hAnsi="Arial" w:cs="Arial"/>
        </w:rPr>
        <w:t>wykonawczego rysunku zestawieniowego całości konstrukcji (widoki i przekroje) w skali 1:10;</w:t>
      </w:r>
    </w:p>
    <w:p w14:paraId="79ECA992" w14:textId="0B16B941" w:rsidR="002B510A" w:rsidRPr="002B510A" w:rsidRDefault="00FF1494" w:rsidP="00FB6390">
      <w:pPr>
        <w:suppressAutoHyphens/>
        <w:spacing w:after="0" w:line="360" w:lineRule="auto"/>
        <w:contextualSpacing/>
        <w:rPr>
          <w:rFonts w:ascii="Arial" w:hAnsi="Arial" w:cs="Arial"/>
        </w:rPr>
      </w:pPr>
      <w:r>
        <w:rPr>
          <w:rFonts w:ascii="Arial" w:hAnsi="Arial" w:cs="Arial"/>
        </w:rPr>
        <w:t xml:space="preserve">- </w:t>
      </w:r>
      <w:r w:rsidR="002B510A" w:rsidRPr="002B510A">
        <w:rPr>
          <w:rFonts w:ascii="Arial" w:hAnsi="Arial" w:cs="Arial"/>
        </w:rPr>
        <w:t>rysunków technicznych poszczególnych elementów i węzłów konstrukcji, w skali 1:10 i 1:1;</w:t>
      </w:r>
    </w:p>
    <w:p w14:paraId="07322ECB" w14:textId="30B01363" w:rsidR="002B510A" w:rsidRPr="002B510A" w:rsidRDefault="00FF1494" w:rsidP="00FB6390">
      <w:pPr>
        <w:suppressAutoHyphens/>
        <w:spacing w:after="0" w:line="360" w:lineRule="auto"/>
        <w:contextualSpacing/>
        <w:rPr>
          <w:rFonts w:ascii="Arial" w:hAnsi="Arial" w:cs="Arial"/>
        </w:rPr>
      </w:pPr>
      <w:r>
        <w:rPr>
          <w:rFonts w:ascii="Arial" w:hAnsi="Arial" w:cs="Arial"/>
        </w:rPr>
        <w:t xml:space="preserve">- </w:t>
      </w:r>
      <w:r w:rsidR="002B510A" w:rsidRPr="002B510A">
        <w:rPr>
          <w:rFonts w:ascii="Arial" w:hAnsi="Arial" w:cs="Arial"/>
        </w:rPr>
        <w:t>rysunków elementów wypełniających konstrukcję (ścianki, podłogi, fryz maskujący itp.);</w:t>
      </w:r>
    </w:p>
    <w:p w14:paraId="2B39D2D3" w14:textId="728BF042" w:rsidR="002B510A" w:rsidRPr="002B510A" w:rsidRDefault="00FF1494" w:rsidP="00FB6390">
      <w:pPr>
        <w:suppressAutoHyphens/>
        <w:spacing w:after="0" w:line="360" w:lineRule="auto"/>
        <w:contextualSpacing/>
        <w:rPr>
          <w:rFonts w:ascii="Arial" w:hAnsi="Arial" w:cs="Arial"/>
        </w:rPr>
      </w:pPr>
      <w:r>
        <w:rPr>
          <w:rFonts w:ascii="Arial" w:hAnsi="Arial" w:cs="Arial"/>
        </w:rPr>
        <w:t xml:space="preserve">- </w:t>
      </w:r>
      <w:r w:rsidR="002B510A" w:rsidRPr="002B510A">
        <w:rPr>
          <w:rFonts w:ascii="Arial" w:hAnsi="Arial" w:cs="Arial"/>
        </w:rPr>
        <w:t xml:space="preserve">rysunków technicznych łatwo </w:t>
      </w:r>
      <w:proofErr w:type="spellStart"/>
      <w:r w:rsidR="002B510A" w:rsidRPr="002B510A">
        <w:rPr>
          <w:rFonts w:ascii="Arial" w:hAnsi="Arial" w:cs="Arial"/>
        </w:rPr>
        <w:t>demontowalnej</w:t>
      </w:r>
      <w:proofErr w:type="spellEnd"/>
      <w:r w:rsidR="002B510A" w:rsidRPr="002B510A">
        <w:rPr>
          <w:rFonts w:ascii="Arial" w:hAnsi="Arial" w:cs="Arial"/>
        </w:rPr>
        <w:t>, przezroczystej przegrody, oddzielającej część ekspozycyjną makiety od zwiedzających;</w:t>
      </w:r>
    </w:p>
    <w:p w14:paraId="6459C184" w14:textId="287438A6" w:rsidR="002B510A" w:rsidRPr="002B510A" w:rsidRDefault="00FF1494" w:rsidP="00FB6390">
      <w:pPr>
        <w:suppressAutoHyphens/>
        <w:spacing w:after="0" w:line="360" w:lineRule="auto"/>
        <w:contextualSpacing/>
        <w:rPr>
          <w:rFonts w:ascii="Arial" w:hAnsi="Arial" w:cs="Arial"/>
        </w:rPr>
      </w:pPr>
      <w:r>
        <w:rPr>
          <w:rFonts w:ascii="Arial" w:hAnsi="Arial" w:cs="Arial"/>
        </w:rPr>
        <w:t xml:space="preserve">- </w:t>
      </w:r>
      <w:r w:rsidR="002B510A" w:rsidRPr="002B510A">
        <w:rPr>
          <w:rFonts w:ascii="Arial" w:hAnsi="Arial" w:cs="Arial"/>
        </w:rPr>
        <w:t>rysunków rozmieszczenia punktów oświetleniowych;</w:t>
      </w:r>
    </w:p>
    <w:p w14:paraId="6261CF20" w14:textId="28F59004" w:rsidR="002B510A" w:rsidRPr="002B510A" w:rsidRDefault="00FF1494" w:rsidP="00FB6390">
      <w:pPr>
        <w:suppressAutoHyphens/>
        <w:spacing w:after="0" w:line="360" w:lineRule="auto"/>
        <w:contextualSpacing/>
        <w:rPr>
          <w:rFonts w:ascii="Arial" w:hAnsi="Arial" w:cs="Arial"/>
        </w:rPr>
      </w:pPr>
      <w:r>
        <w:rPr>
          <w:rFonts w:ascii="Arial" w:hAnsi="Arial" w:cs="Arial"/>
        </w:rPr>
        <w:t xml:space="preserve">- </w:t>
      </w:r>
      <w:r w:rsidR="002B510A" w:rsidRPr="002B510A">
        <w:rPr>
          <w:rFonts w:ascii="Arial" w:hAnsi="Arial" w:cs="Arial"/>
        </w:rPr>
        <w:t>zestawienia ilościowego wszystkich elementów.</w:t>
      </w:r>
    </w:p>
    <w:p w14:paraId="3371D9C5" w14:textId="71E527F5" w:rsidR="002B510A" w:rsidRPr="00056A1D" w:rsidRDefault="00056A1D" w:rsidP="00FB6390">
      <w:pPr>
        <w:spacing w:after="0" w:line="360" w:lineRule="auto"/>
        <w:contextualSpacing/>
        <w:rPr>
          <w:rFonts w:ascii="Arial" w:hAnsi="Arial" w:cs="Arial"/>
          <w:bCs/>
        </w:rPr>
      </w:pPr>
      <w:r w:rsidRPr="00056A1D">
        <w:rPr>
          <w:rFonts w:ascii="Arial" w:hAnsi="Arial" w:cs="Arial"/>
          <w:bCs/>
        </w:rPr>
        <w:t>b)</w:t>
      </w:r>
      <w:r w:rsidR="002B510A" w:rsidRPr="00056A1D">
        <w:rPr>
          <w:rFonts w:ascii="Arial" w:hAnsi="Arial" w:cs="Arial"/>
          <w:bCs/>
        </w:rPr>
        <w:t xml:space="preserve"> </w:t>
      </w:r>
      <w:r w:rsidRPr="00056A1D">
        <w:rPr>
          <w:rFonts w:ascii="Arial" w:hAnsi="Arial" w:cs="Arial"/>
          <w:bCs/>
        </w:rPr>
        <w:t>p</w:t>
      </w:r>
      <w:r w:rsidR="002B510A" w:rsidRPr="00056A1D">
        <w:rPr>
          <w:rFonts w:ascii="Arial" w:hAnsi="Arial" w:cs="Arial"/>
          <w:bCs/>
        </w:rPr>
        <w:t xml:space="preserve">rojekt właściwej makiety kolejowej, z podziałem na część ekspozycyjną i część techniczną (niewidoczną dla zwiedzających), wykonanej jako konstrukcja segmentowa, </w:t>
      </w:r>
      <w:proofErr w:type="spellStart"/>
      <w:r w:rsidR="00FC2BB7" w:rsidRPr="00056A1D">
        <w:rPr>
          <w:rFonts w:ascii="Arial" w:hAnsi="Arial" w:cs="Arial"/>
          <w:bCs/>
        </w:rPr>
        <w:t>demontowalna</w:t>
      </w:r>
      <w:proofErr w:type="spellEnd"/>
      <w:r w:rsidR="00FC2BB7" w:rsidRPr="00056A1D">
        <w:rPr>
          <w:rFonts w:ascii="Arial" w:hAnsi="Arial" w:cs="Arial"/>
          <w:bCs/>
        </w:rPr>
        <w:t>, składający</w:t>
      </w:r>
      <w:r w:rsidR="002B510A" w:rsidRPr="00056A1D">
        <w:rPr>
          <w:rFonts w:ascii="Arial" w:hAnsi="Arial" w:cs="Arial"/>
          <w:bCs/>
        </w:rPr>
        <w:t xml:space="preserve"> się z: </w:t>
      </w:r>
    </w:p>
    <w:p w14:paraId="31BC2605" w14:textId="3D5A9362" w:rsidR="002B510A" w:rsidRPr="002B510A" w:rsidRDefault="00056A1D" w:rsidP="00FB6390">
      <w:pPr>
        <w:suppressAutoHyphens/>
        <w:spacing w:after="0" w:line="360" w:lineRule="auto"/>
        <w:rPr>
          <w:rFonts w:ascii="Arial" w:hAnsi="Arial" w:cs="Arial"/>
        </w:rPr>
      </w:pPr>
      <w:r>
        <w:rPr>
          <w:rFonts w:ascii="Arial" w:hAnsi="Arial" w:cs="Arial"/>
        </w:rPr>
        <w:t xml:space="preserve">- </w:t>
      </w:r>
      <w:r w:rsidR="002B510A" w:rsidRPr="002B510A">
        <w:rPr>
          <w:rFonts w:ascii="Arial" w:hAnsi="Arial" w:cs="Arial"/>
        </w:rPr>
        <w:t>rysunku zestawieniowego całości makiety (widoki i przekroje) w skali 1:10, z uwzględnieniem elementów układu torowego, urządzeń zabezpieczenia ruchu (sygnalizatory i wskaźniki), infrastruktury drogowej (z podziałem na nawierzchnie utwardzone i n</w:t>
      </w:r>
      <w:r w:rsidR="002E4D65">
        <w:rPr>
          <w:rFonts w:ascii="Arial" w:hAnsi="Arial" w:cs="Arial"/>
        </w:rPr>
        <w:t>i</w:t>
      </w:r>
      <w:r w:rsidR="002B510A" w:rsidRPr="002B510A">
        <w:rPr>
          <w:rFonts w:ascii="Arial" w:hAnsi="Arial" w:cs="Arial"/>
        </w:rPr>
        <w:t xml:space="preserve">eutwardzone), budynków i budowli inżynierskich, infrastruktury technicznej (słupy </w:t>
      </w:r>
      <w:r w:rsidR="002B510A" w:rsidRPr="002B510A">
        <w:rPr>
          <w:rFonts w:ascii="Arial" w:hAnsi="Arial" w:cs="Arial"/>
        </w:rPr>
        <w:lastRenderedPageBreak/>
        <w:t xml:space="preserve">teletechniczne, oświetleniowe </w:t>
      </w:r>
      <w:r w:rsidR="002E4D65" w:rsidRPr="002B510A">
        <w:rPr>
          <w:rFonts w:ascii="Arial" w:hAnsi="Arial" w:cs="Arial"/>
        </w:rPr>
        <w:t>itp.</w:t>
      </w:r>
      <w:r w:rsidR="002B510A" w:rsidRPr="002B510A">
        <w:rPr>
          <w:rFonts w:ascii="Arial" w:hAnsi="Arial" w:cs="Arial"/>
        </w:rPr>
        <w:t>), ukształtowania i pokrycia terenu (zieleń wysoka i niska, ewent. cieki wodne);</w:t>
      </w:r>
    </w:p>
    <w:p w14:paraId="1A0B6449" w14:textId="4200B682" w:rsidR="002B510A" w:rsidRPr="002B510A" w:rsidRDefault="00FC4DED" w:rsidP="00FB6390">
      <w:pPr>
        <w:suppressAutoHyphens/>
        <w:spacing w:after="0" w:line="360" w:lineRule="auto"/>
        <w:rPr>
          <w:rFonts w:ascii="Arial" w:hAnsi="Arial" w:cs="Arial"/>
        </w:rPr>
      </w:pPr>
      <w:r>
        <w:rPr>
          <w:rFonts w:ascii="Arial" w:hAnsi="Arial" w:cs="Arial"/>
        </w:rPr>
        <w:t xml:space="preserve">- </w:t>
      </w:r>
      <w:r w:rsidR="002B510A" w:rsidRPr="002B510A">
        <w:rPr>
          <w:rFonts w:ascii="Arial" w:hAnsi="Arial" w:cs="Arial"/>
        </w:rPr>
        <w:t>rysunków technicznych konstrukcji poszczególnych segmentów makiety w części ekspozycyjnej, w skali 1:10 i 1:1 (detale);</w:t>
      </w:r>
    </w:p>
    <w:p w14:paraId="42130F86" w14:textId="622BA972" w:rsidR="002B510A" w:rsidRPr="002B510A" w:rsidRDefault="00FC4DED" w:rsidP="00FB6390">
      <w:pPr>
        <w:suppressAutoHyphens/>
        <w:spacing w:after="0" w:line="360" w:lineRule="auto"/>
        <w:rPr>
          <w:rFonts w:ascii="Arial" w:hAnsi="Arial" w:cs="Arial"/>
        </w:rPr>
      </w:pPr>
      <w:r>
        <w:rPr>
          <w:rFonts w:ascii="Arial" w:hAnsi="Arial" w:cs="Arial"/>
        </w:rPr>
        <w:t xml:space="preserve">- </w:t>
      </w:r>
      <w:r w:rsidR="002B510A" w:rsidRPr="002B510A">
        <w:rPr>
          <w:rFonts w:ascii="Arial" w:hAnsi="Arial" w:cs="Arial"/>
        </w:rPr>
        <w:t xml:space="preserve">rysunków technicznych konstrukcji poszczególnych segmentów makiety w części niewidocznej, w skali 1:10 i 1:1 (detale);    </w:t>
      </w:r>
    </w:p>
    <w:p w14:paraId="70475AB3" w14:textId="4FB9198C" w:rsidR="002B510A" w:rsidRPr="002B510A" w:rsidRDefault="00FC4DED" w:rsidP="00FB6390">
      <w:pPr>
        <w:suppressAutoHyphens/>
        <w:spacing w:after="0" w:line="360" w:lineRule="auto"/>
        <w:rPr>
          <w:rFonts w:ascii="Arial" w:hAnsi="Arial" w:cs="Arial"/>
        </w:rPr>
      </w:pPr>
      <w:r>
        <w:rPr>
          <w:rFonts w:ascii="Arial" w:hAnsi="Arial" w:cs="Arial"/>
        </w:rPr>
        <w:t xml:space="preserve">- </w:t>
      </w:r>
      <w:r w:rsidR="002B510A" w:rsidRPr="002B510A">
        <w:rPr>
          <w:rFonts w:ascii="Arial" w:hAnsi="Arial" w:cs="Arial"/>
        </w:rPr>
        <w:t>zestawienia ilościowego elementów układu torowego w części ekspozycyjnej;</w:t>
      </w:r>
    </w:p>
    <w:p w14:paraId="7C6F68C1" w14:textId="66370138" w:rsidR="002B510A" w:rsidRPr="002B510A" w:rsidRDefault="00FC4DED" w:rsidP="00FB6390">
      <w:pPr>
        <w:suppressAutoHyphens/>
        <w:spacing w:after="0" w:line="360" w:lineRule="auto"/>
        <w:rPr>
          <w:rFonts w:ascii="Arial" w:hAnsi="Arial" w:cs="Arial"/>
        </w:rPr>
      </w:pPr>
      <w:r>
        <w:rPr>
          <w:rFonts w:ascii="Arial" w:hAnsi="Arial" w:cs="Arial"/>
        </w:rPr>
        <w:t xml:space="preserve">- </w:t>
      </w:r>
      <w:r w:rsidR="002B510A" w:rsidRPr="002B510A">
        <w:rPr>
          <w:rFonts w:ascii="Arial" w:hAnsi="Arial" w:cs="Arial"/>
        </w:rPr>
        <w:t>zestawienia ilościowego elementów układu torowego w części technicznej (niewidocznej);</w:t>
      </w:r>
    </w:p>
    <w:p w14:paraId="5912AB53" w14:textId="3705B390" w:rsidR="002B510A" w:rsidRPr="002B510A" w:rsidRDefault="00FC4DED" w:rsidP="00FB6390">
      <w:pPr>
        <w:suppressAutoHyphens/>
        <w:spacing w:after="0" w:line="360" w:lineRule="auto"/>
        <w:rPr>
          <w:rFonts w:ascii="Arial" w:hAnsi="Arial" w:cs="Arial"/>
        </w:rPr>
      </w:pPr>
      <w:r>
        <w:rPr>
          <w:rFonts w:ascii="Arial" w:hAnsi="Arial" w:cs="Arial"/>
        </w:rPr>
        <w:t xml:space="preserve">- </w:t>
      </w:r>
      <w:r w:rsidR="002B510A" w:rsidRPr="002B510A">
        <w:rPr>
          <w:rFonts w:ascii="Arial" w:hAnsi="Arial" w:cs="Arial"/>
        </w:rPr>
        <w:t>zestawienia ilościowego urządzeń zabezpieczenia ruchu w części ekspozycyjnej;</w:t>
      </w:r>
    </w:p>
    <w:p w14:paraId="3C4368B1" w14:textId="07F69170" w:rsidR="002B510A" w:rsidRPr="002B510A" w:rsidRDefault="00FC4DED" w:rsidP="00FB6390">
      <w:pPr>
        <w:suppressAutoHyphens/>
        <w:spacing w:after="0" w:line="360" w:lineRule="auto"/>
        <w:rPr>
          <w:rFonts w:ascii="Arial" w:hAnsi="Arial" w:cs="Arial"/>
        </w:rPr>
      </w:pPr>
      <w:r>
        <w:rPr>
          <w:rFonts w:ascii="Arial" w:hAnsi="Arial" w:cs="Arial"/>
        </w:rPr>
        <w:t xml:space="preserve">- </w:t>
      </w:r>
      <w:r w:rsidR="002B510A" w:rsidRPr="002B510A">
        <w:rPr>
          <w:rFonts w:ascii="Arial" w:hAnsi="Arial" w:cs="Arial"/>
        </w:rPr>
        <w:t>rysunków wykonawczych modeli budynków, budowli inżynierskich i elementów infrastruktury (wymagających indywidualnego wykonania), w skali 1:1 (1:87).</w:t>
      </w:r>
    </w:p>
    <w:p w14:paraId="7DADDABD" w14:textId="2D05A52C" w:rsidR="002B510A" w:rsidRPr="00FC4DED" w:rsidRDefault="00FC4DED" w:rsidP="00FB6390">
      <w:pPr>
        <w:spacing w:after="0" w:line="360" w:lineRule="auto"/>
        <w:contextualSpacing/>
        <w:rPr>
          <w:rFonts w:ascii="Arial" w:hAnsi="Arial" w:cs="Arial"/>
          <w:bCs/>
        </w:rPr>
      </w:pPr>
      <w:r w:rsidRPr="00FC4DED">
        <w:rPr>
          <w:rFonts w:ascii="Arial" w:hAnsi="Arial" w:cs="Arial"/>
          <w:bCs/>
        </w:rPr>
        <w:t>c)</w:t>
      </w:r>
      <w:r w:rsidR="002B510A" w:rsidRPr="00FC4DED">
        <w:rPr>
          <w:rFonts w:ascii="Arial" w:hAnsi="Arial" w:cs="Arial"/>
          <w:bCs/>
        </w:rPr>
        <w:t xml:space="preserve"> </w:t>
      </w:r>
      <w:r>
        <w:rPr>
          <w:rFonts w:ascii="Arial" w:hAnsi="Arial" w:cs="Arial"/>
          <w:bCs/>
        </w:rPr>
        <w:t>p</w:t>
      </w:r>
      <w:r w:rsidR="002B510A" w:rsidRPr="00FC4DED">
        <w:rPr>
          <w:rFonts w:ascii="Arial" w:hAnsi="Arial" w:cs="Arial"/>
          <w:bCs/>
        </w:rPr>
        <w:t xml:space="preserve">rojekt instalacji elektrycznej makiety, uwzględniający cyfrowe sterowanie ruchem pociągów, składający się ze: </w:t>
      </w:r>
    </w:p>
    <w:p w14:paraId="11AD77C1" w14:textId="70EF0518" w:rsidR="002B510A" w:rsidRPr="002B510A" w:rsidRDefault="00FC4DED" w:rsidP="00FB6390">
      <w:pPr>
        <w:suppressAutoHyphens/>
        <w:spacing w:after="0" w:line="360" w:lineRule="auto"/>
        <w:rPr>
          <w:rFonts w:ascii="Arial" w:hAnsi="Arial" w:cs="Arial"/>
        </w:rPr>
      </w:pPr>
      <w:r>
        <w:rPr>
          <w:rFonts w:ascii="Arial" w:hAnsi="Arial" w:cs="Arial"/>
        </w:rPr>
        <w:t xml:space="preserve">- </w:t>
      </w:r>
      <w:r w:rsidR="002B510A" w:rsidRPr="002B510A">
        <w:rPr>
          <w:rFonts w:ascii="Arial" w:hAnsi="Arial" w:cs="Arial"/>
        </w:rPr>
        <w:t>schematu ideowego połączeń elektrycznych makiety;</w:t>
      </w:r>
    </w:p>
    <w:p w14:paraId="46D7E621" w14:textId="3FAE27E6" w:rsidR="002B510A" w:rsidRPr="002B510A" w:rsidRDefault="00FC4DED" w:rsidP="00FB6390">
      <w:pPr>
        <w:suppressAutoHyphens/>
        <w:spacing w:after="0" w:line="360" w:lineRule="auto"/>
        <w:rPr>
          <w:rFonts w:ascii="Arial" w:hAnsi="Arial" w:cs="Arial"/>
        </w:rPr>
      </w:pPr>
      <w:r>
        <w:rPr>
          <w:rFonts w:ascii="Arial" w:hAnsi="Arial" w:cs="Arial"/>
        </w:rPr>
        <w:t xml:space="preserve">- </w:t>
      </w:r>
      <w:r w:rsidR="002B510A" w:rsidRPr="002B510A">
        <w:rPr>
          <w:rFonts w:ascii="Arial" w:hAnsi="Arial" w:cs="Arial"/>
        </w:rPr>
        <w:t>schematów instalacji elektrycznej poszczególnych segmentów;</w:t>
      </w:r>
    </w:p>
    <w:p w14:paraId="63A4509C" w14:textId="213DF80D" w:rsidR="002B510A" w:rsidRPr="002B510A" w:rsidRDefault="00FC4DED" w:rsidP="00FB6390">
      <w:pPr>
        <w:suppressAutoHyphens/>
        <w:spacing w:after="0" w:line="360" w:lineRule="auto"/>
        <w:rPr>
          <w:rFonts w:ascii="Arial" w:hAnsi="Arial" w:cs="Arial"/>
        </w:rPr>
      </w:pPr>
      <w:r>
        <w:rPr>
          <w:rFonts w:ascii="Arial" w:hAnsi="Arial" w:cs="Arial"/>
        </w:rPr>
        <w:t xml:space="preserve">- </w:t>
      </w:r>
      <w:r w:rsidR="002B510A" w:rsidRPr="002B510A">
        <w:rPr>
          <w:rFonts w:ascii="Arial" w:hAnsi="Arial" w:cs="Arial"/>
        </w:rPr>
        <w:t xml:space="preserve">założeń do cyfrowego sterowania ruchem pociągów (DCC), za pomocą komputera, przy wykorzystaniu odpowiedniego oprogramowania (np. typu JRMI lub </w:t>
      </w:r>
      <w:r w:rsidR="008A5A15">
        <w:rPr>
          <w:rFonts w:ascii="Arial" w:hAnsi="Arial" w:cs="Arial"/>
        </w:rPr>
        <w:t>równoważny</w:t>
      </w:r>
      <w:r w:rsidR="002B510A" w:rsidRPr="002B510A">
        <w:rPr>
          <w:rFonts w:ascii="Arial" w:hAnsi="Arial" w:cs="Arial"/>
        </w:rPr>
        <w:t xml:space="preserve">); </w:t>
      </w:r>
    </w:p>
    <w:p w14:paraId="31B55B99" w14:textId="1B217387" w:rsidR="002B510A" w:rsidRPr="002B510A" w:rsidRDefault="00FC4DED" w:rsidP="00FB6390">
      <w:pPr>
        <w:suppressAutoHyphens/>
        <w:spacing w:after="0" w:line="360" w:lineRule="auto"/>
        <w:rPr>
          <w:rFonts w:ascii="Arial" w:hAnsi="Arial" w:cs="Arial"/>
        </w:rPr>
      </w:pPr>
      <w:r>
        <w:rPr>
          <w:rFonts w:ascii="Arial" w:hAnsi="Arial" w:cs="Arial"/>
        </w:rPr>
        <w:t xml:space="preserve">- </w:t>
      </w:r>
      <w:r w:rsidR="002B510A" w:rsidRPr="002B510A">
        <w:rPr>
          <w:rFonts w:ascii="Arial" w:hAnsi="Arial" w:cs="Arial"/>
        </w:rPr>
        <w:t>zestawienie ilościowe elementów układu elektrycznego i sterowania (</w:t>
      </w:r>
      <w:r w:rsidR="002E4D65" w:rsidRPr="002B510A">
        <w:rPr>
          <w:rFonts w:ascii="Arial" w:hAnsi="Arial" w:cs="Arial"/>
        </w:rPr>
        <w:t>przewodów</w:t>
      </w:r>
      <w:r w:rsidR="002B510A" w:rsidRPr="002B510A">
        <w:rPr>
          <w:rFonts w:ascii="Arial" w:hAnsi="Arial" w:cs="Arial"/>
        </w:rPr>
        <w:t>, złączy i dekoderów akcesoriów).</w:t>
      </w:r>
    </w:p>
    <w:p w14:paraId="1DB2BD01" w14:textId="77777777" w:rsidR="00A855EE" w:rsidRDefault="00A855EE" w:rsidP="00FB6390">
      <w:pPr>
        <w:spacing w:after="0" w:line="360" w:lineRule="auto"/>
        <w:rPr>
          <w:rFonts w:ascii="Arial" w:hAnsi="Arial" w:cs="Arial"/>
        </w:rPr>
      </w:pPr>
    </w:p>
    <w:p w14:paraId="06C95F16" w14:textId="70DAAF5A" w:rsidR="00325F6A" w:rsidRDefault="00325F6A" w:rsidP="00FB6390">
      <w:pPr>
        <w:spacing w:after="0" w:line="360" w:lineRule="auto"/>
        <w:rPr>
          <w:rFonts w:ascii="Arial" w:hAnsi="Arial" w:cs="Arial"/>
        </w:rPr>
      </w:pPr>
      <w:r>
        <w:rPr>
          <w:rFonts w:ascii="Arial" w:hAnsi="Arial" w:cs="Arial"/>
        </w:rPr>
        <w:t xml:space="preserve">Ad 7. </w:t>
      </w:r>
      <w:r w:rsidRPr="00BC4D5D">
        <w:rPr>
          <w:rFonts w:ascii="Arial" w:hAnsi="Arial" w:cs="Arial"/>
        </w:rPr>
        <w:t xml:space="preserve">Projekt </w:t>
      </w:r>
      <w:r>
        <w:rPr>
          <w:rFonts w:ascii="Arial" w:hAnsi="Arial" w:cs="Arial"/>
        </w:rPr>
        <w:t>przeprowadzenia prac konserwatorskich przy płaskorzeźbie „Godło Polski”.</w:t>
      </w:r>
    </w:p>
    <w:p w14:paraId="1BE2162A" w14:textId="27E1149A" w:rsidR="004A3FA4" w:rsidRDefault="00DC6B19" w:rsidP="00FB6390">
      <w:pPr>
        <w:spacing w:after="0" w:line="360" w:lineRule="auto"/>
        <w:rPr>
          <w:rFonts w:ascii="Arial" w:hAnsi="Arial" w:cs="Arial"/>
        </w:rPr>
      </w:pPr>
      <w:r>
        <w:rPr>
          <w:rFonts w:ascii="Arial" w:hAnsi="Arial" w:cs="Arial"/>
        </w:rPr>
        <w:t xml:space="preserve">Sporządzenie Programu </w:t>
      </w:r>
      <w:r w:rsidR="00FE1CB1">
        <w:rPr>
          <w:rFonts w:ascii="Arial" w:hAnsi="Arial" w:cs="Arial"/>
        </w:rPr>
        <w:t>Prac Konserwatorskich dl</w:t>
      </w:r>
      <w:r w:rsidR="00B92581">
        <w:rPr>
          <w:rFonts w:ascii="Arial" w:hAnsi="Arial" w:cs="Arial"/>
        </w:rPr>
        <w:t>a</w:t>
      </w:r>
      <w:r w:rsidR="00FE1CB1">
        <w:rPr>
          <w:rFonts w:ascii="Arial" w:hAnsi="Arial" w:cs="Arial"/>
        </w:rPr>
        <w:t xml:space="preserve"> </w:t>
      </w:r>
      <w:r w:rsidR="00B92581">
        <w:rPr>
          <w:rFonts w:ascii="Arial" w:hAnsi="Arial" w:cs="Arial"/>
        </w:rPr>
        <w:t xml:space="preserve">płaskorzeźby </w:t>
      </w:r>
      <w:r w:rsidR="00FE1CB1">
        <w:rPr>
          <w:rFonts w:ascii="Arial" w:hAnsi="Arial" w:cs="Arial"/>
        </w:rPr>
        <w:t>„Godło Polski” pierwotnie eksponowanej obok budynku dworca Toruń Północny</w:t>
      </w:r>
      <w:r w:rsidR="00B92581">
        <w:rPr>
          <w:rFonts w:ascii="Arial" w:hAnsi="Arial" w:cs="Arial"/>
        </w:rPr>
        <w:t xml:space="preserve"> a obecnie zdemontowanego i zmagazynowanego w siedzibie Zamawiającego. </w:t>
      </w:r>
      <w:r w:rsidR="00BB46D8">
        <w:rPr>
          <w:rFonts w:ascii="Arial" w:hAnsi="Arial" w:cs="Arial"/>
        </w:rPr>
        <w:t xml:space="preserve">Program prac Konserwatorskich musi obejmować </w:t>
      </w:r>
      <w:r w:rsidR="00234960">
        <w:rPr>
          <w:rFonts w:ascii="Arial" w:hAnsi="Arial" w:cs="Arial"/>
        </w:rPr>
        <w:t xml:space="preserve">założenia wykonania następujących </w:t>
      </w:r>
      <w:r w:rsidR="00BB46D8">
        <w:rPr>
          <w:rFonts w:ascii="Arial" w:hAnsi="Arial" w:cs="Arial"/>
        </w:rPr>
        <w:t>działa</w:t>
      </w:r>
      <w:r w:rsidR="00234960">
        <w:rPr>
          <w:rFonts w:ascii="Arial" w:hAnsi="Arial" w:cs="Arial"/>
        </w:rPr>
        <w:t>ń</w:t>
      </w:r>
      <w:r w:rsidR="00BB46D8">
        <w:rPr>
          <w:rFonts w:ascii="Arial" w:hAnsi="Arial" w:cs="Arial"/>
        </w:rPr>
        <w:t>:</w:t>
      </w:r>
    </w:p>
    <w:p w14:paraId="5FE7ABC2" w14:textId="57B1BDEA" w:rsidR="001C4048" w:rsidRPr="001C4048" w:rsidRDefault="001C4048" w:rsidP="00FB6390">
      <w:pPr>
        <w:spacing w:after="0" w:line="360" w:lineRule="auto"/>
        <w:rPr>
          <w:rFonts w:ascii="Arial" w:hAnsi="Arial" w:cs="Arial"/>
        </w:rPr>
      </w:pPr>
      <w:r>
        <w:rPr>
          <w:rFonts w:ascii="Arial" w:hAnsi="Arial" w:cs="Arial"/>
        </w:rPr>
        <w:t>- p</w:t>
      </w:r>
      <w:r w:rsidRPr="001C4048">
        <w:rPr>
          <w:rFonts w:ascii="Arial" w:hAnsi="Arial" w:cs="Arial"/>
        </w:rPr>
        <w:t>race dokumentacyjne i kwerendy w poszukiwaniu materiałów archiwalnych dotyczących obiektu</w:t>
      </w:r>
      <w:r>
        <w:rPr>
          <w:rFonts w:ascii="Arial" w:hAnsi="Arial" w:cs="Arial"/>
        </w:rPr>
        <w:t>;</w:t>
      </w:r>
    </w:p>
    <w:p w14:paraId="55B51941" w14:textId="488B5054" w:rsidR="001C4048" w:rsidRPr="001C4048" w:rsidRDefault="001C4048" w:rsidP="00FB6390">
      <w:pPr>
        <w:spacing w:after="0" w:line="360" w:lineRule="auto"/>
        <w:rPr>
          <w:rFonts w:ascii="Arial" w:hAnsi="Arial" w:cs="Arial"/>
        </w:rPr>
      </w:pPr>
      <w:r>
        <w:rPr>
          <w:rFonts w:ascii="Arial" w:hAnsi="Arial" w:cs="Arial"/>
        </w:rPr>
        <w:t xml:space="preserve">- </w:t>
      </w:r>
      <w:r w:rsidR="00F8499E">
        <w:rPr>
          <w:rFonts w:ascii="Arial" w:hAnsi="Arial" w:cs="Arial"/>
        </w:rPr>
        <w:t>t</w:t>
      </w:r>
      <w:r w:rsidRPr="001C4048">
        <w:rPr>
          <w:rFonts w:ascii="Arial" w:hAnsi="Arial" w:cs="Arial"/>
        </w:rPr>
        <w:t>ransport obiektu do pracowni konserwatorskiej</w:t>
      </w:r>
      <w:r>
        <w:rPr>
          <w:rFonts w:ascii="Arial" w:hAnsi="Arial" w:cs="Arial"/>
        </w:rPr>
        <w:t>;</w:t>
      </w:r>
    </w:p>
    <w:p w14:paraId="1F96B30C" w14:textId="248B21BD" w:rsidR="001C4048" w:rsidRPr="001C4048" w:rsidRDefault="001D446C" w:rsidP="00FB6390">
      <w:pPr>
        <w:spacing w:after="0" w:line="360" w:lineRule="auto"/>
        <w:rPr>
          <w:rFonts w:ascii="Arial" w:hAnsi="Arial" w:cs="Arial"/>
        </w:rPr>
      </w:pPr>
      <w:r>
        <w:rPr>
          <w:rFonts w:ascii="Arial" w:hAnsi="Arial" w:cs="Arial"/>
        </w:rPr>
        <w:t>- p</w:t>
      </w:r>
      <w:r w:rsidR="001C4048" w:rsidRPr="001C4048">
        <w:rPr>
          <w:rFonts w:ascii="Arial" w:hAnsi="Arial" w:cs="Arial"/>
        </w:rPr>
        <w:t>race dezynfekcyjne</w:t>
      </w:r>
      <w:r>
        <w:rPr>
          <w:rFonts w:ascii="Arial" w:hAnsi="Arial" w:cs="Arial"/>
        </w:rPr>
        <w:t>;</w:t>
      </w:r>
    </w:p>
    <w:p w14:paraId="735FA46E" w14:textId="594B7874" w:rsidR="001C4048" w:rsidRPr="001C4048" w:rsidRDefault="001D446C" w:rsidP="00FB6390">
      <w:pPr>
        <w:spacing w:after="0" w:line="360" w:lineRule="auto"/>
        <w:rPr>
          <w:rFonts w:ascii="Arial" w:hAnsi="Arial" w:cs="Arial"/>
        </w:rPr>
      </w:pPr>
      <w:r>
        <w:rPr>
          <w:rFonts w:ascii="Arial" w:hAnsi="Arial" w:cs="Arial"/>
        </w:rPr>
        <w:t>- u</w:t>
      </w:r>
      <w:r w:rsidR="001C4048" w:rsidRPr="001C4048">
        <w:rPr>
          <w:rFonts w:ascii="Arial" w:hAnsi="Arial" w:cs="Arial"/>
        </w:rPr>
        <w:t>sunięcie szkodliwych nawarstwień</w:t>
      </w:r>
      <w:r>
        <w:rPr>
          <w:rFonts w:ascii="Arial" w:hAnsi="Arial" w:cs="Arial"/>
        </w:rPr>
        <w:t>;</w:t>
      </w:r>
    </w:p>
    <w:p w14:paraId="3733FE55" w14:textId="42784657" w:rsidR="001C4048" w:rsidRPr="001C4048" w:rsidRDefault="001D446C" w:rsidP="00FB6390">
      <w:pPr>
        <w:spacing w:after="0" w:line="360" w:lineRule="auto"/>
        <w:rPr>
          <w:rFonts w:ascii="Arial" w:hAnsi="Arial" w:cs="Arial"/>
        </w:rPr>
      </w:pPr>
      <w:r>
        <w:rPr>
          <w:rFonts w:ascii="Arial" w:hAnsi="Arial" w:cs="Arial"/>
        </w:rPr>
        <w:t>- s</w:t>
      </w:r>
      <w:r w:rsidR="001C4048" w:rsidRPr="001C4048">
        <w:rPr>
          <w:rFonts w:ascii="Arial" w:hAnsi="Arial" w:cs="Arial"/>
        </w:rPr>
        <w:t>klejenie spękanych fragmentów</w:t>
      </w:r>
      <w:r>
        <w:rPr>
          <w:rFonts w:ascii="Arial" w:hAnsi="Arial" w:cs="Arial"/>
        </w:rPr>
        <w:t>;</w:t>
      </w:r>
    </w:p>
    <w:p w14:paraId="60B0CBC8" w14:textId="387FE966" w:rsidR="001C4048" w:rsidRPr="001C4048" w:rsidRDefault="001D446C" w:rsidP="00FB6390">
      <w:pPr>
        <w:spacing w:after="0" w:line="360" w:lineRule="auto"/>
        <w:rPr>
          <w:rFonts w:ascii="Arial" w:hAnsi="Arial" w:cs="Arial"/>
        </w:rPr>
      </w:pPr>
      <w:r>
        <w:rPr>
          <w:rFonts w:ascii="Arial" w:hAnsi="Arial" w:cs="Arial"/>
        </w:rPr>
        <w:t>- o</w:t>
      </w:r>
      <w:r w:rsidR="001C4048" w:rsidRPr="001C4048">
        <w:rPr>
          <w:rFonts w:ascii="Arial" w:hAnsi="Arial" w:cs="Arial"/>
        </w:rPr>
        <w:t>dsolenie obiektu w przypadku konieczności</w:t>
      </w:r>
      <w:r>
        <w:rPr>
          <w:rFonts w:ascii="Arial" w:hAnsi="Arial" w:cs="Arial"/>
        </w:rPr>
        <w:t>;</w:t>
      </w:r>
    </w:p>
    <w:p w14:paraId="7986ADBD" w14:textId="210C7159" w:rsidR="001C4048" w:rsidRPr="001C4048" w:rsidRDefault="001D446C" w:rsidP="00FB6390">
      <w:pPr>
        <w:spacing w:after="0" w:line="360" w:lineRule="auto"/>
        <w:rPr>
          <w:rFonts w:ascii="Arial" w:hAnsi="Arial" w:cs="Arial"/>
        </w:rPr>
      </w:pPr>
      <w:r>
        <w:rPr>
          <w:rFonts w:ascii="Arial" w:hAnsi="Arial" w:cs="Arial"/>
        </w:rPr>
        <w:t>- w</w:t>
      </w:r>
      <w:r w:rsidR="001C4048" w:rsidRPr="001C4048">
        <w:rPr>
          <w:rFonts w:ascii="Arial" w:hAnsi="Arial" w:cs="Arial"/>
        </w:rPr>
        <w:t>zmocnienie struktury nośnej od spodu płyty</w:t>
      </w:r>
      <w:r>
        <w:rPr>
          <w:rFonts w:ascii="Arial" w:hAnsi="Arial" w:cs="Arial"/>
        </w:rPr>
        <w:t>;</w:t>
      </w:r>
    </w:p>
    <w:p w14:paraId="3EC4360E" w14:textId="6CA0721A" w:rsidR="001C4048" w:rsidRPr="001C4048" w:rsidRDefault="001D446C" w:rsidP="00FB6390">
      <w:pPr>
        <w:spacing w:after="0" w:line="360" w:lineRule="auto"/>
        <w:rPr>
          <w:rFonts w:ascii="Arial" w:hAnsi="Arial" w:cs="Arial"/>
        </w:rPr>
      </w:pPr>
      <w:r>
        <w:rPr>
          <w:rFonts w:ascii="Arial" w:hAnsi="Arial" w:cs="Arial"/>
        </w:rPr>
        <w:t>- u</w:t>
      </w:r>
      <w:r w:rsidR="001C4048" w:rsidRPr="001C4048">
        <w:rPr>
          <w:rFonts w:ascii="Arial" w:hAnsi="Arial" w:cs="Arial"/>
        </w:rPr>
        <w:t>zupełnienie ubytków formy w materiale analogicznym do oryginalnego</w:t>
      </w:r>
      <w:r>
        <w:rPr>
          <w:rFonts w:ascii="Arial" w:hAnsi="Arial" w:cs="Arial"/>
        </w:rPr>
        <w:t>;</w:t>
      </w:r>
    </w:p>
    <w:p w14:paraId="085A7D73" w14:textId="50AC78BF" w:rsidR="001C4048" w:rsidRPr="001C4048" w:rsidRDefault="001D446C" w:rsidP="00FB6390">
      <w:pPr>
        <w:spacing w:after="0" w:line="360" w:lineRule="auto"/>
        <w:rPr>
          <w:rFonts w:ascii="Arial" w:hAnsi="Arial" w:cs="Arial"/>
        </w:rPr>
      </w:pPr>
      <w:r>
        <w:rPr>
          <w:rFonts w:ascii="Arial" w:hAnsi="Arial" w:cs="Arial"/>
        </w:rPr>
        <w:lastRenderedPageBreak/>
        <w:t>- o</w:t>
      </w:r>
      <w:r w:rsidR="001C4048" w:rsidRPr="001C4048">
        <w:rPr>
          <w:rFonts w:ascii="Arial" w:hAnsi="Arial" w:cs="Arial"/>
        </w:rPr>
        <w:t>dtworzenie powłok barwnych przy użyciu specjalistycznych farb dla tego typu podłoża</w:t>
      </w:r>
      <w:r>
        <w:rPr>
          <w:rFonts w:ascii="Arial" w:hAnsi="Arial" w:cs="Arial"/>
        </w:rPr>
        <w:t>;</w:t>
      </w:r>
    </w:p>
    <w:p w14:paraId="128B4766" w14:textId="57627C7A" w:rsidR="001C4048" w:rsidRPr="001C4048" w:rsidRDefault="001D446C" w:rsidP="00FB6390">
      <w:pPr>
        <w:spacing w:after="0" w:line="360" w:lineRule="auto"/>
        <w:rPr>
          <w:rFonts w:ascii="Arial" w:hAnsi="Arial" w:cs="Arial"/>
        </w:rPr>
      </w:pPr>
      <w:r>
        <w:rPr>
          <w:rFonts w:ascii="Arial" w:hAnsi="Arial" w:cs="Arial"/>
        </w:rPr>
        <w:t>- w</w:t>
      </w:r>
      <w:r w:rsidR="001C4048" w:rsidRPr="001C4048">
        <w:rPr>
          <w:rFonts w:ascii="Arial" w:hAnsi="Arial" w:cs="Arial"/>
        </w:rPr>
        <w:t>ykonanie dokumentacji powykonawczej</w:t>
      </w:r>
      <w:r>
        <w:rPr>
          <w:rFonts w:ascii="Arial" w:hAnsi="Arial" w:cs="Arial"/>
        </w:rPr>
        <w:t>;</w:t>
      </w:r>
    </w:p>
    <w:p w14:paraId="043EC463" w14:textId="6254CB6F" w:rsidR="001C4048" w:rsidRPr="001C4048" w:rsidRDefault="001D446C" w:rsidP="00FB6390">
      <w:pPr>
        <w:spacing w:after="0" w:line="360" w:lineRule="auto"/>
        <w:rPr>
          <w:rFonts w:ascii="Arial" w:hAnsi="Arial" w:cs="Arial"/>
        </w:rPr>
      </w:pPr>
      <w:r>
        <w:rPr>
          <w:rFonts w:ascii="Arial" w:hAnsi="Arial" w:cs="Arial"/>
        </w:rPr>
        <w:t>- m</w:t>
      </w:r>
      <w:r w:rsidR="001C4048" w:rsidRPr="001C4048">
        <w:rPr>
          <w:rFonts w:ascii="Arial" w:hAnsi="Arial" w:cs="Arial"/>
        </w:rPr>
        <w:t>ontaż na nowym fundamencie w docelowej aranżacji otoczenia dworca kolejowego Toruń Północ.</w:t>
      </w:r>
    </w:p>
    <w:p w14:paraId="49607886" w14:textId="77777777" w:rsidR="001C4048" w:rsidRDefault="001C4048" w:rsidP="00FB6390">
      <w:pPr>
        <w:spacing w:after="0" w:line="360" w:lineRule="auto"/>
        <w:rPr>
          <w:rFonts w:ascii="Arial" w:hAnsi="Arial" w:cs="Arial"/>
        </w:rPr>
      </w:pPr>
    </w:p>
    <w:p w14:paraId="2D071553" w14:textId="77777777" w:rsidR="00325F6A" w:rsidRDefault="00325F6A" w:rsidP="00FB6390">
      <w:pPr>
        <w:spacing w:after="0" w:line="360" w:lineRule="auto"/>
        <w:rPr>
          <w:rFonts w:ascii="Arial" w:hAnsi="Arial" w:cs="Arial"/>
        </w:rPr>
      </w:pPr>
    </w:p>
    <w:p w14:paraId="21773D92" w14:textId="72B81A9E" w:rsidR="00A855EE" w:rsidRDefault="00D2373A" w:rsidP="00FB6390">
      <w:pPr>
        <w:spacing w:after="0" w:line="360" w:lineRule="auto"/>
        <w:rPr>
          <w:rFonts w:ascii="Arial" w:hAnsi="Arial" w:cs="Arial"/>
          <w:b/>
          <w:bCs/>
        </w:rPr>
      </w:pPr>
      <w:r>
        <w:rPr>
          <w:rFonts w:ascii="Arial" w:hAnsi="Arial" w:cs="Arial"/>
        </w:rPr>
        <w:t xml:space="preserve">C. </w:t>
      </w:r>
      <w:r w:rsidRPr="004A3FA4">
        <w:rPr>
          <w:rFonts w:ascii="Arial" w:hAnsi="Arial" w:cs="Arial"/>
          <w:b/>
          <w:bCs/>
        </w:rPr>
        <w:t>POZOSTAŁE WYMOGI I INFORMACJE</w:t>
      </w:r>
    </w:p>
    <w:p w14:paraId="6FD47954" w14:textId="77777777" w:rsidR="00975A6B" w:rsidRPr="004A3FA4" w:rsidRDefault="00975A6B" w:rsidP="00FB6390">
      <w:pPr>
        <w:spacing w:after="0" w:line="360" w:lineRule="auto"/>
        <w:rPr>
          <w:rFonts w:ascii="Arial" w:hAnsi="Arial" w:cs="Arial"/>
          <w:b/>
          <w:bCs/>
        </w:rPr>
      </w:pPr>
    </w:p>
    <w:p w14:paraId="3AE8C344" w14:textId="6DBAC53A" w:rsidR="00780C32" w:rsidRPr="00A368F9" w:rsidRDefault="00F8499E" w:rsidP="00FB6390">
      <w:pPr>
        <w:spacing w:after="0" w:line="360" w:lineRule="auto"/>
        <w:rPr>
          <w:rFonts w:ascii="Arial" w:hAnsi="Arial" w:cs="Arial"/>
        </w:rPr>
      </w:pPr>
      <w:r>
        <w:rPr>
          <w:rFonts w:ascii="Arial" w:hAnsi="Arial" w:cs="Arial"/>
        </w:rPr>
        <w:t>8</w:t>
      </w:r>
      <w:r w:rsidR="00780C32" w:rsidRPr="00A368F9">
        <w:rPr>
          <w:rFonts w:ascii="Arial" w:hAnsi="Arial" w:cs="Arial"/>
        </w:rPr>
        <w:t xml:space="preserve">. Uzyskanie przez Wykonawcę na swój koszt: </w:t>
      </w:r>
    </w:p>
    <w:p w14:paraId="3AE8C345" w14:textId="30264B3F" w:rsidR="00780C32" w:rsidRPr="00A368F9" w:rsidRDefault="00F8499E" w:rsidP="00FB6390">
      <w:pPr>
        <w:spacing w:after="0" w:line="360" w:lineRule="auto"/>
        <w:rPr>
          <w:rFonts w:ascii="Arial" w:hAnsi="Arial" w:cs="Arial"/>
        </w:rPr>
      </w:pPr>
      <w:r>
        <w:rPr>
          <w:rFonts w:ascii="Arial" w:hAnsi="Arial" w:cs="Arial"/>
        </w:rPr>
        <w:t>8</w:t>
      </w:r>
      <w:r w:rsidR="00780C32" w:rsidRPr="00A368F9">
        <w:rPr>
          <w:rFonts w:ascii="Arial" w:hAnsi="Arial" w:cs="Arial"/>
        </w:rPr>
        <w:t xml:space="preserve">.1. w razie zaistnienia takiej potrzeby - na swój koszt aktualnej mapy do celów projektowych i/lub kopii aktualnej mapy zasadniczej (lokalizacyjnej), </w:t>
      </w:r>
    </w:p>
    <w:p w14:paraId="3AE8C346" w14:textId="49099D9D" w:rsidR="00780C32" w:rsidRPr="00A368F9" w:rsidRDefault="00F8499E" w:rsidP="00FB6390">
      <w:pPr>
        <w:spacing w:after="0" w:line="360" w:lineRule="auto"/>
        <w:rPr>
          <w:rFonts w:ascii="Arial" w:hAnsi="Arial" w:cs="Arial"/>
        </w:rPr>
      </w:pPr>
      <w:r>
        <w:rPr>
          <w:rFonts w:ascii="Arial" w:hAnsi="Arial" w:cs="Arial"/>
        </w:rPr>
        <w:t>8</w:t>
      </w:r>
      <w:r w:rsidR="00780C32" w:rsidRPr="00A368F9">
        <w:rPr>
          <w:rFonts w:ascii="Arial" w:hAnsi="Arial" w:cs="Arial"/>
        </w:rPr>
        <w:t>.2. wszelkich niezbędnych</w:t>
      </w:r>
      <w:r w:rsidR="00FF573C" w:rsidRPr="00A368F9">
        <w:rPr>
          <w:rFonts w:ascii="Arial" w:hAnsi="Arial" w:cs="Arial"/>
        </w:rPr>
        <w:t xml:space="preserve"> opinii i </w:t>
      </w:r>
      <w:r w:rsidR="00780C32" w:rsidRPr="00A368F9">
        <w:rPr>
          <w:rFonts w:ascii="Arial" w:hAnsi="Arial" w:cs="Arial"/>
        </w:rPr>
        <w:t>uzgodnień branżowych</w:t>
      </w:r>
      <w:r w:rsidR="00FF573C" w:rsidRPr="00A368F9">
        <w:rPr>
          <w:rFonts w:ascii="Arial" w:hAnsi="Arial" w:cs="Arial"/>
        </w:rPr>
        <w:t xml:space="preserve"> </w:t>
      </w:r>
      <w:r w:rsidR="00780C32" w:rsidRPr="00A368F9">
        <w:rPr>
          <w:rFonts w:ascii="Arial" w:hAnsi="Arial" w:cs="Arial"/>
        </w:rPr>
        <w:t xml:space="preserve">oraz formalnych (w tym gestorów mediów, organów administracyjnych w tym właściwym Konserwatorem Zabytków), </w:t>
      </w:r>
    </w:p>
    <w:p w14:paraId="3AE8C347" w14:textId="72BE60AC" w:rsidR="00780C32" w:rsidRPr="00A368F9" w:rsidRDefault="00F8499E" w:rsidP="00FB6390">
      <w:pPr>
        <w:spacing w:after="0" w:line="360" w:lineRule="auto"/>
        <w:rPr>
          <w:rFonts w:ascii="Arial" w:hAnsi="Arial" w:cs="Arial"/>
        </w:rPr>
      </w:pPr>
      <w:r>
        <w:rPr>
          <w:rFonts w:ascii="Arial" w:hAnsi="Arial" w:cs="Arial"/>
        </w:rPr>
        <w:t>8</w:t>
      </w:r>
      <w:r w:rsidR="00423789">
        <w:rPr>
          <w:rFonts w:ascii="Arial" w:hAnsi="Arial" w:cs="Arial"/>
        </w:rPr>
        <w:t>.3</w:t>
      </w:r>
      <w:r w:rsidR="00780C32" w:rsidRPr="00A368F9">
        <w:rPr>
          <w:rFonts w:ascii="Arial" w:hAnsi="Arial" w:cs="Arial"/>
        </w:rPr>
        <w:t xml:space="preserve">. Zapewnienie uczestnictwa Architekta, pełniącego funkcję głównego projektanta, we wszystkich spotkaniach z Zamawiającym, związanych z realizacją przedmiotowej dokumentacji, w szczególności na etapie przyjmowania założeń projektowych. </w:t>
      </w:r>
    </w:p>
    <w:p w14:paraId="3AE8C348" w14:textId="7D3428AE" w:rsidR="00780C32" w:rsidRPr="00A368F9" w:rsidRDefault="00F8499E" w:rsidP="00FB6390">
      <w:pPr>
        <w:spacing w:after="0" w:line="360" w:lineRule="auto"/>
        <w:rPr>
          <w:rFonts w:ascii="Arial" w:hAnsi="Arial" w:cs="Arial"/>
        </w:rPr>
      </w:pPr>
      <w:r>
        <w:rPr>
          <w:rFonts w:ascii="Arial" w:hAnsi="Arial" w:cs="Arial"/>
        </w:rPr>
        <w:t>8</w:t>
      </w:r>
      <w:r w:rsidR="00423789">
        <w:rPr>
          <w:rFonts w:ascii="Arial" w:hAnsi="Arial" w:cs="Arial"/>
        </w:rPr>
        <w:t>.4.</w:t>
      </w:r>
      <w:r w:rsidR="00780C32" w:rsidRPr="00A368F9">
        <w:rPr>
          <w:rFonts w:ascii="Arial" w:hAnsi="Arial" w:cs="Arial"/>
        </w:rPr>
        <w:t xml:space="preserve"> Świadczenia usług wsparcia technicznego dla Zamawiającego, na etapie przygotowania i prowadzenia postępowania przetargowego na wybór wykonawcy robót budowlanych, w zakresie odnoszącym się do technicznych wymagań wynikających ze zrealizowanych przez Wykonawcę opracowań, w szczególności przygotowywania projektów odpowiedzi na pytania potencjalnych wykonawców robót budowlanych dotyczących tych opracowań.</w:t>
      </w:r>
    </w:p>
    <w:p w14:paraId="3AE8C349" w14:textId="77777777" w:rsidR="00634B72" w:rsidRPr="00A368F9" w:rsidRDefault="00634B72" w:rsidP="00FB6390">
      <w:pPr>
        <w:spacing w:after="0" w:line="360" w:lineRule="auto"/>
        <w:rPr>
          <w:rFonts w:ascii="Arial" w:hAnsi="Arial" w:cs="Arial"/>
        </w:rPr>
      </w:pPr>
    </w:p>
    <w:p w14:paraId="3AE8C34A" w14:textId="618C1517" w:rsidR="00780C32" w:rsidRPr="00A368F9" w:rsidRDefault="000F732E" w:rsidP="00FB6390">
      <w:pPr>
        <w:spacing w:after="0" w:line="360" w:lineRule="auto"/>
        <w:rPr>
          <w:rFonts w:ascii="Arial" w:hAnsi="Arial" w:cs="Arial"/>
        </w:rPr>
      </w:pPr>
      <w:r>
        <w:rPr>
          <w:rFonts w:ascii="Arial" w:hAnsi="Arial" w:cs="Arial"/>
        </w:rPr>
        <w:t>9</w:t>
      </w:r>
      <w:r w:rsidR="00780C32" w:rsidRPr="00A368F9">
        <w:rPr>
          <w:rFonts w:ascii="Arial" w:hAnsi="Arial" w:cs="Arial"/>
        </w:rPr>
        <w:t xml:space="preserve">. Wytyczne w zakresie sporządzanych opracowań: </w:t>
      </w:r>
    </w:p>
    <w:p w14:paraId="3AE8C34B" w14:textId="0904A5FF" w:rsidR="00780C32" w:rsidRPr="00A368F9" w:rsidRDefault="000F732E" w:rsidP="00FB6390">
      <w:pPr>
        <w:spacing w:after="0" w:line="360" w:lineRule="auto"/>
        <w:rPr>
          <w:rFonts w:ascii="Arial" w:hAnsi="Arial" w:cs="Arial"/>
        </w:rPr>
      </w:pPr>
      <w:r>
        <w:rPr>
          <w:rFonts w:ascii="Arial" w:hAnsi="Arial" w:cs="Arial"/>
        </w:rPr>
        <w:t>9</w:t>
      </w:r>
      <w:r w:rsidR="00780C32" w:rsidRPr="00A368F9">
        <w:rPr>
          <w:rFonts w:ascii="Arial" w:hAnsi="Arial" w:cs="Arial"/>
        </w:rPr>
        <w:t>.1. Opracowaną dokumentację projektowo - kosztorysową Wykonawca przekaże Zamawiającemu w następujących ilościach:</w:t>
      </w:r>
    </w:p>
    <w:p w14:paraId="3AE8C34C" w14:textId="044516B8" w:rsidR="00780C32" w:rsidRPr="00A368F9" w:rsidRDefault="00780C32" w:rsidP="00FB6390">
      <w:pPr>
        <w:spacing w:after="0" w:line="360" w:lineRule="auto"/>
        <w:rPr>
          <w:rFonts w:ascii="Arial" w:hAnsi="Arial" w:cs="Arial"/>
        </w:rPr>
      </w:pPr>
      <w:r w:rsidRPr="00A368F9">
        <w:rPr>
          <w:rFonts w:ascii="Arial" w:hAnsi="Arial" w:cs="Arial"/>
        </w:rPr>
        <w:t xml:space="preserve">a) papierowej – </w:t>
      </w:r>
      <w:r w:rsidR="00FF573C" w:rsidRPr="00A368F9">
        <w:rPr>
          <w:rFonts w:ascii="Arial" w:hAnsi="Arial" w:cs="Arial"/>
        </w:rPr>
        <w:t>4</w:t>
      </w:r>
      <w:r w:rsidRPr="00A368F9">
        <w:rPr>
          <w:rFonts w:ascii="Arial" w:hAnsi="Arial" w:cs="Arial"/>
        </w:rPr>
        <w:t xml:space="preserve"> egz. </w:t>
      </w:r>
    </w:p>
    <w:p w14:paraId="3AE8C34D" w14:textId="7DBB551F" w:rsidR="00780C32" w:rsidRPr="00A368F9" w:rsidRDefault="00780C32" w:rsidP="00FB6390">
      <w:pPr>
        <w:spacing w:after="0" w:line="360" w:lineRule="auto"/>
        <w:rPr>
          <w:rFonts w:ascii="Arial" w:hAnsi="Arial" w:cs="Arial"/>
        </w:rPr>
      </w:pPr>
      <w:r w:rsidRPr="00A368F9">
        <w:rPr>
          <w:rFonts w:ascii="Arial" w:hAnsi="Arial" w:cs="Arial"/>
        </w:rPr>
        <w:t xml:space="preserve">b) elektronicznej – 1 płyta z nośnikami danych w wersji edytowalnej (odpowiednio z rozszerzeniem DWG, </w:t>
      </w:r>
      <w:r w:rsidR="008A5A15">
        <w:rPr>
          <w:rFonts w:ascii="Arial" w:hAnsi="Arial" w:cs="Arial"/>
        </w:rPr>
        <w:t>DOCX</w:t>
      </w:r>
      <w:r w:rsidRPr="00A368F9">
        <w:rPr>
          <w:rFonts w:ascii="Arial" w:hAnsi="Arial" w:cs="Arial"/>
        </w:rPr>
        <w:t xml:space="preserve">, </w:t>
      </w:r>
      <w:r w:rsidR="008A5A15">
        <w:rPr>
          <w:rFonts w:ascii="Arial" w:hAnsi="Arial" w:cs="Arial"/>
        </w:rPr>
        <w:t>XLSX</w:t>
      </w:r>
      <w:r w:rsidRPr="00A368F9">
        <w:rPr>
          <w:rFonts w:ascii="Arial" w:hAnsi="Arial" w:cs="Arial"/>
        </w:rPr>
        <w:t xml:space="preserve"> lub kompatybilnym) oraz nieedytowalnej w formacie </w:t>
      </w:r>
      <w:r w:rsidR="00FC2BB7" w:rsidRPr="00A368F9">
        <w:rPr>
          <w:rFonts w:ascii="Arial" w:hAnsi="Arial" w:cs="Arial"/>
        </w:rPr>
        <w:t>ogólnodostępnym</w:t>
      </w:r>
      <w:r w:rsidR="008A5A15">
        <w:rPr>
          <w:rFonts w:ascii="Arial" w:hAnsi="Arial" w:cs="Arial"/>
        </w:rPr>
        <w:t xml:space="preserve"> (</w:t>
      </w:r>
      <w:r w:rsidRPr="00A368F9">
        <w:rPr>
          <w:rFonts w:ascii="Arial" w:hAnsi="Arial" w:cs="Arial"/>
        </w:rPr>
        <w:t>rozszerzenie plików w formacie PDF).</w:t>
      </w:r>
    </w:p>
    <w:p w14:paraId="3AE8C34E" w14:textId="269AD20A" w:rsidR="00780C32" w:rsidRPr="00A368F9" w:rsidRDefault="000F732E" w:rsidP="00FB6390">
      <w:pPr>
        <w:spacing w:after="0" w:line="360" w:lineRule="auto"/>
        <w:rPr>
          <w:rFonts w:ascii="Arial" w:hAnsi="Arial" w:cs="Arial"/>
        </w:rPr>
      </w:pPr>
      <w:r>
        <w:rPr>
          <w:rFonts w:ascii="Arial" w:hAnsi="Arial" w:cs="Arial"/>
        </w:rPr>
        <w:t>9</w:t>
      </w:r>
      <w:r w:rsidR="00780C32" w:rsidRPr="00A368F9">
        <w:rPr>
          <w:rFonts w:ascii="Arial" w:hAnsi="Arial" w:cs="Arial"/>
        </w:rPr>
        <w:t xml:space="preserve">.2. Opracowania muszą uwzględniać specyfikę funkcji, w szczególności wytyczne zawarte m.in. w: </w:t>
      </w:r>
    </w:p>
    <w:p w14:paraId="3AE8C34F" w14:textId="77777777" w:rsidR="00780C32" w:rsidRPr="00A368F9" w:rsidRDefault="00780C32" w:rsidP="00FB6390">
      <w:pPr>
        <w:spacing w:after="0" w:line="360" w:lineRule="auto"/>
        <w:rPr>
          <w:rFonts w:ascii="Arial" w:hAnsi="Arial" w:cs="Arial"/>
        </w:rPr>
      </w:pPr>
      <w:r w:rsidRPr="00A368F9">
        <w:rPr>
          <w:rFonts w:ascii="Arial" w:hAnsi="Arial" w:cs="Arial"/>
        </w:rPr>
        <w:t>a) Ustawie z dnia 7 lipca 1994 r. Prawo budowlane (</w:t>
      </w:r>
      <w:proofErr w:type="spellStart"/>
      <w:r w:rsidRPr="00A368F9">
        <w:rPr>
          <w:rFonts w:ascii="Arial" w:hAnsi="Arial" w:cs="Arial"/>
        </w:rPr>
        <w:t>t.j</w:t>
      </w:r>
      <w:proofErr w:type="spellEnd"/>
      <w:r w:rsidRPr="00A368F9">
        <w:rPr>
          <w:rFonts w:ascii="Arial" w:hAnsi="Arial" w:cs="Arial"/>
        </w:rPr>
        <w:t xml:space="preserve">. Dz.U. z 2021r. poz. 2351), </w:t>
      </w:r>
    </w:p>
    <w:p w14:paraId="3AE8C350" w14:textId="7F18DDC5" w:rsidR="00780C32" w:rsidRPr="00A368F9" w:rsidRDefault="00780C32" w:rsidP="00FB6390">
      <w:pPr>
        <w:spacing w:after="0" w:line="360" w:lineRule="auto"/>
        <w:rPr>
          <w:rFonts w:ascii="Arial" w:hAnsi="Arial" w:cs="Arial"/>
        </w:rPr>
      </w:pPr>
      <w:r w:rsidRPr="00A368F9">
        <w:rPr>
          <w:rFonts w:ascii="Arial" w:hAnsi="Arial" w:cs="Arial"/>
        </w:rPr>
        <w:lastRenderedPageBreak/>
        <w:t>b) Rozporządzeniu Ministra Infrastruktury</w:t>
      </w:r>
      <w:r w:rsidR="008A5A15">
        <w:rPr>
          <w:rFonts w:ascii="Arial" w:hAnsi="Arial" w:cs="Arial"/>
        </w:rPr>
        <w:t xml:space="preserve"> z</w:t>
      </w:r>
      <w:r w:rsidRPr="00A368F9">
        <w:rPr>
          <w:rFonts w:ascii="Arial" w:hAnsi="Arial" w:cs="Arial"/>
        </w:rPr>
        <w:t xml:space="preserve"> dnia 12 kwietnia 2002 r. w sprawie warunków technicznych, jakim powinny odpowiadać budynki i ich usytuowanie (Dz. Z 2022 r. poz. 1225), </w:t>
      </w:r>
    </w:p>
    <w:p w14:paraId="3AE8C351" w14:textId="5D799A8E" w:rsidR="00780C32" w:rsidRPr="00A368F9" w:rsidRDefault="00780C32" w:rsidP="00FB6390">
      <w:pPr>
        <w:spacing w:after="0" w:line="360" w:lineRule="auto"/>
        <w:rPr>
          <w:rFonts w:ascii="Arial" w:hAnsi="Arial" w:cs="Arial"/>
        </w:rPr>
      </w:pPr>
      <w:r w:rsidRPr="00A368F9">
        <w:rPr>
          <w:rFonts w:ascii="Arial" w:hAnsi="Arial" w:cs="Arial"/>
        </w:rPr>
        <w:t>c) Ustawie z dnia 24 sierpnia 1991 r. o ochronie przeciwpożarowej (</w:t>
      </w:r>
      <w:proofErr w:type="spellStart"/>
      <w:r w:rsidRPr="00A368F9">
        <w:rPr>
          <w:rFonts w:ascii="Arial" w:hAnsi="Arial" w:cs="Arial"/>
        </w:rPr>
        <w:t>t.j</w:t>
      </w:r>
      <w:proofErr w:type="spellEnd"/>
      <w:r w:rsidRPr="00A368F9">
        <w:rPr>
          <w:rFonts w:ascii="Arial" w:hAnsi="Arial" w:cs="Arial"/>
        </w:rPr>
        <w:t>. Dz. U. 2021 poz. 869 z późniejszymi zmianami)</w:t>
      </w:r>
      <w:r w:rsidR="008A5A15">
        <w:rPr>
          <w:rFonts w:ascii="Arial" w:hAnsi="Arial" w:cs="Arial"/>
        </w:rPr>
        <w:t>.</w:t>
      </w:r>
    </w:p>
    <w:p w14:paraId="3AE8C353" w14:textId="58EB043C" w:rsidR="00780C32" w:rsidRPr="00A368F9" w:rsidRDefault="000F732E" w:rsidP="00FB6390">
      <w:pPr>
        <w:spacing w:after="0" w:line="360" w:lineRule="auto"/>
        <w:rPr>
          <w:rFonts w:ascii="Arial" w:hAnsi="Arial" w:cs="Arial"/>
        </w:rPr>
      </w:pPr>
      <w:r>
        <w:rPr>
          <w:rFonts w:ascii="Arial" w:hAnsi="Arial" w:cs="Arial"/>
        </w:rPr>
        <w:t>9</w:t>
      </w:r>
      <w:r w:rsidR="00780C32" w:rsidRPr="00A368F9">
        <w:rPr>
          <w:rFonts w:ascii="Arial" w:hAnsi="Arial" w:cs="Arial"/>
        </w:rPr>
        <w:t xml:space="preserve">.3. Opracowania winny zostać sporządzone zgodnie z wytycznymi zawartymi w: </w:t>
      </w:r>
    </w:p>
    <w:p w14:paraId="3AE8C354" w14:textId="77777777" w:rsidR="00780C32" w:rsidRPr="00A368F9" w:rsidRDefault="00780C32" w:rsidP="00FB6390">
      <w:pPr>
        <w:spacing w:after="0" w:line="360" w:lineRule="auto"/>
        <w:rPr>
          <w:rFonts w:ascii="Arial" w:hAnsi="Arial" w:cs="Arial"/>
        </w:rPr>
      </w:pPr>
      <w:r w:rsidRPr="00A368F9">
        <w:rPr>
          <w:rFonts w:ascii="Arial" w:hAnsi="Arial" w:cs="Arial"/>
        </w:rPr>
        <w:t>a) dla projektu budowlanego, projektu technicznego oraz wykonawczego i specyfikacji technicznej wykonania i odbioru robot budowlanych – Rozporządzeniu Ministra Rozwoju i Technologii z dnia 20 grudnia 2021 r. w sprawie szczegółowego zakresu i formy dokumentacji projektowej, specyfikacji technicznych wykonania i odbioru robót budowlanych oraz programu funkc</w:t>
      </w:r>
      <w:r w:rsidR="009F42D7" w:rsidRPr="00A368F9">
        <w:rPr>
          <w:rFonts w:ascii="Arial" w:hAnsi="Arial" w:cs="Arial"/>
        </w:rPr>
        <w:t>j</w:t>
      </w:r>
      <w:r w:rsidRPr="00A368F9">
        <w:rPr>
          <w:rFonts w:ascii="Arial" w:hAnsi="Arial" w:cs="Arial"/>
        </w:rPr>
        <w:t>onalno</w:t>
      </w:r>
      <w:r w:rsidR="009F42D7" w:rsidRPr="00A368F9">
        <w:rPr>
          <w:rFonts w:ascii="Arial" w:hAnsi="Arial" w:cs="Arial"/>
        </w:rPr>
        <w:t>-</w:t>
      </w:r>
      <w:r w:rsidRPr="00A368F9">
        <w:rPr>
          <w:rFonts w:ascii="Arial" w:hAnsi="Arial" w:cs="Arial"/>
        </w:rPr>
        <w:t xml:space="preserve">użytkowego (Dz. U. poz. 2454). </w:t>
      </w:r>
    </w:p>
    <w:p w14:paraId="3AE8C355" w14:textId="1EA7856E" w:rsidR="00780C32" w:rsidRPr="00A368F9" w:rsidRDefault="00780C32" w:rsidP="00FB6390">
      <w:pPr>
        <w:spacing w:after="0" w:line="360" w:lineRule="auto"/>
        <w:rPr>
          <w:rFonts w:ascii="Arial" w:hAnsi="Arial" w:cs="Arial"/>
        </w:rPr>
      </w:pPr>
      <w:r w:rsidRPr="00A368F9">
        <w:rPr>
          <w:rFonts w:ascii="Arial" w:hAnsi="Arial" w:cs="Arial"/>
        </w:rPr>
        <w:t xml:space="preserve">b) dla kosztorysu inwestorskiego i przedmiaru - Rozporządzeniu Ministra Rozwoju i Technologii z dnia 20 grudnia 2021 r. w sprawie określenia metod i podstaw sporządzania kosztorysu inwestorskiego, obliczania planowanych kosztów prac projektowych oraz planowanych kosztów robót budowlanych określonych w programie funkcjonalno-użytkowym (Dz. U. poz. 2458). </w:t>
      </w:r>
    </w:p>
    <w:p w14:paraId="3AE8C356" w14:textId="77777777" w:rsidR="00FF573C" w:rsidRPr="00A368F9" w:rsidRDefault="00FF573C" w:rsidP="00FB6390">
      <w:pPr>
        <w:spacing w:after="0" w:line="360" w:lineRule="auto"/>
        <w:rPr>
          <w:rFonts w:ascii="Arial" w:hAnsi="Arial" w:cs="Arial"/>
        </w:rPr>
      </w:pPr>
    </w:p>
    <w:p w14:paraId="3AE8C357" w14:textId="4BD0E06C" w:rsidR="00780C32" w:rsidRPr="00A368F9" w:rsidRDefault="000F732E" w:rsidP="00FB6390">
      <w:pPr>
        <w:spacing w:after="0" w:line="360" w:lineRule="auto"/>
        <w:rPr>
          <w:rFonts w:ascii="Arial" w:hAnsi="Arial" w:cs="Arial"/>
        </w:rPr>
      </w:pPr>
      <w:r>
        <w:rPr>
          <w:rFonts w:ascii="Arial" w:hAnsi="Arial" w:cs="Arial"/>
        </w:rPr>
        <w:t>10</w:t>
      </w:r>
      <w:r w:rsidR="00780C32" w:rsidRPr="00A368F9">
        <w:rPr>
          <w:rFonts w:ascii="Arial" w:hAnsi="Arial" w:cs="Arial"/>
        </w:rPr>
        <w:t xml:space="preserve">. W odniesieniu do budynku </w:t>
      </w:r>
      <w:r w:rsidR="00EF794C" w:rsidRPr="00A368F9">
        <w:rPr>
          <w:rFonts w:ascii="Arial" w:hAnsi="Arial" w:cs="Arial"/>
        </w:rPr>
        <w:t xml:space="preserve">dawnego dworca Toruń Północny </w:t>
      </w:r>
      <w:r w:rsidR="00780C32" w:rsidRPr="00A368F9">
        <w:rPr>
          <w:rFonts w:ascii="Arial" w:hAnsi="Arial" w:cs="Arial"/>
        </w:rPr>
        <w:t xml:space="preserve">Zamawiający dysponuje: </w:t>
      </w:r>
    </w:p>
    <w:p w14:paraId="3AE8C358" w14:textId="77777777" w:rsidR="00780C32" w:rsidRPr="00A368F9" w:rsidRDefault="00780C32" w:rsidP="00FB6390">
      <w:pPr>
        <w:spacing w:after="0" w:line="360" w:lineRule="auto"/>
        <w:rPr>
          <w:rFonts w:ascii="Arial" w:hAnsi="Arial" w:cs="Arial"/>
        </w:rPr>
      </w:pPr>
      <w:r w:rsidRPr="00A368F9">
        <w:rPr>
          <w:rFonts w:ascii="Arial" w:hAnsi="Arial" w:cs="Arial"/>
        </w:rPr>
        <w:t xml:space="preserve">a) inwentaryzacją budowlaną, </w:t>
      </w:r>
    </w:p>
    <w:p w14:paraId="3AE8C359" w14:textId="77777777" w:rsidR="007A3A07" w:rsidRPr="00A368F9" w:rsidRDefault="007A3A07" w:rsidP="00FB6390">
      <w:pPr>
        <w:spacing w:after="0" w:line="360" w:lineRule="auto"/>
        <w:rPr>
          <w:rFonts w:ascii="Arial" w:hAnsi="Arial" w:cs="Arial"/>
        </w:rPr>
      </w:pPr>
      <w:r w:rsidRPr="00A368F9">
        <w:rPr>
          <w:rFonts w:ascii="Arial" w:hAnsi="Arial" w:cs="Arial"/>
        </w:rPr>
        <w:t>b) ekspertyzą konstrukcyjną,</w:t>
      </w:r>
    </w:p>
    <w:p w14:paraId="3AE8C35A" w14:textId="36DFBD1E" w:rsidR="009F42D7" w:rsidRPr="00A368F9" w:rsidRDefault="009F42D7" w:rsidP="00FB6390">
      <w:pPr>
        <w:spacing w:after="0" w:line="360" w:lineRule="auto"/>
        <w:rPr>
          <w:rFonts w:ascii="Arial" w:hAnsi="Arial" w:cs="Arial"/>
        </w:rPr>
      </w:pPr>
      <w:r w:rsidRPr="00A368F9">
        <w:rPr>
          <w:rFonts w:ascii="Arial" w:hAnsi="Arial" w:cs="Arial"/>
        </w:rPr>
        <w:t>c) Badaniami Konserwatorskimi</w:t>
      </w:r>
      <w:r w:rsidR="007D228A" w:rsidRPr="00A368F9">
        <w:rPr>
          <w:rFonts w:ascii="Arial" w:hAnsi="Arial" w:cs="Arial"/>
        </w:rPr>
        <w:t xml:space="preserve"> </w:t>
      </w:r>
      <w:r w:rsidRPr="00A368F9">
        <w:rPr>
          <w:rFonts w:ascii="Arial" w:hAnsi="Arial" w:cs="Arial"/>
        </w:rPr>
        <w:t>- analiza formalna Budynek dawnego dworca kolejowego Toruń Północny</w:t>
      </w:r>
      <w:r w:rsidR="008A5A15">
        <w:rPr>
          <w:rFonts w:ascii="Arial" w:hAnsi="Arial" w:cs="Arial"/>
        </w:rPr>
        <w:t>,</w:t>
      </w:r>
      <w:r w:rsidRPr="00A368F9">
        <w:rPr>
          <w:rFonts w:ascii="Arial" w:hAnsi="Arial" w:cs="Arial"/>
        </w:rPr>
        <w:t xml:space="preserve"> </w:t>
      </w:r>
    </w:p>
    <w:p w14:paraId="3AE8C35B" w14:textId="6252DF80" w:rsidR="009F42D7" w:rsidRPr="00A368F9" w:rsidRDefault="009F42D7" w:rsidP="00FB6390">
      <w:pPr>
        <w:spacing w:after="0" w:line="360" w:lineRule="auto"/>
        <w:rPr>
          <w:rFonts w:ascii="Arial" w:hAnsi="Arial" w:cs="Arial"/>
        </w:rPr>
      </w:pPr>
      <w:r w:rsidRPr="00A368F9">
        <w:rPr>
          <w:rFonts w:ascii="Arial" w:hAnsi="Arial" w:cs="Arial"/>
        </w:rPr>
        <w:t>d) Analizą formaln</w:t>
      </w:r>
      <w:r w:rsidR="008A5A15">
        <w:rPr>
          <w:rFonts w:ascii="Arial" w:hAnsi="Arial" w:cs="Arial"/>
        </w:rPr>
        <w:t>ą</w:t>
      </w:r>
      <w:r w:rsidRPr="00A368F9">
        <w:rPr>
          <w:rFonts w:ascii="Arial" w:hAnsi="Arial" w:cs="Arial"/>
        </w:rPr>
        <w:t xml:space="preserve"> zachowanych wypraw tynkowych i kolorystyk ścian dworca</w:t>
      </w:r>
      <w:r w:rsidR="008A5A15">
        <w:rPr>
          <w:rFonts w:ascii="Arial" w:hAnsi="Arial" w:cs="Arial"/>
        </w:rPr>
        <w:t>,</w:t>
      </w:r>
    </w:p>
    <w:p w14:paraId="3AE8C35C" w14:textId="77777777" w:rsidR="00780C32" w:rsidRPr="00A368F9" w:rsidRDefault="009F42D7" w:rsidP="00FB6390">
      <w:pPr>
        <w:spacing w:after="0" w:line="360" w:lineRule="auto"/>
        <w:rPr>
          <w:rFonts w:ascii="Arial" w:hAnsi="Arial" w:cs="Arial"/>
        </w:rPr>
      </w:pPr>
      <w:r w:rsidRPr="00A368F9">
        <w:rPr>
          <w:rFonts w:ascii="Arial" w:hAnsi="Arial" w:cs="Arial"/>
        </w:rPr>
        <w:t>e</w:t>
      </w:r>
      <w:r w:rsidR="00780C32" w:rsidRPr="00A368F9">
        <w:rPr>
          <w:rFonts w:ascii="Arial" w:hAnsi="Arial" w:cs="Arial"/>
        </w:rPr>
        <w:t xml:space="preserve">) </w:t>
      </w:r>
      <w:r w:rsidR="007A3A07" w:rsidRPr="00A368F9">
        <w:rPr>
          <w:rFonts w:ascii="Arial" w:hAnsi="Arial" w:cs="Arial"/>
        </w:rPr>
        <w:t>projektami koncepcyjnymi</w:t>
      </w:r>
      <w:r w:rsidR="00780C32" w:rsidRPr="00A368F9">
        <w:rPr>
          <w:rFonts w:ascii="Arial" w:hAnsi="Arial" w:cs="Arial"/>
        </w:rPr>
        <w:t xml:space="preserve">, </w:t>
      </w:r>
    </w:p>
    <w:p w14:paraId="3AE8C35D" w14:textId="77777777" w:rsidR="00780C32" w:rsidRDefault="007A3A07" w:rsidP="00FB6390">
      <w:pPr>
        <w:spacing w:after="0" w:line="360" w:lineRule="auto"/>
        <w:rPr>
          <w:rFonts w:ascii="Arial" w:hAnsi="Arial" w:cs="Arial"/>
        </w:rPr>
      </w:pPr>
      <w:r w:rsidRPr="00A368F9">
        <w:rPr>
          <w:rFonts w:ascii="Arial" w:hAnsi="Arial" w:cs="Arial"/>
        </w:rPr>
        <w:t>d</w:t>
      </w:r>
      <w:r w:rsidR="00780C32" w:rsidRPr="00A368F9">
        <w:rPr>
          <w:rFonts w:ascii="Arial" w:hAnsi="Arial" w:cs="Arial"/>
        </w:rPr>
        <w:t xml:space="preserve">) </w:t>
      </w:r>
      <w:r w:rsidR="009F42D7" w:rsidRPr="00A368F9">
        <w:rPr>
          <w:rFonts w:ascii="Arial" w:hAnsi="Arial" w:cs="Arial"/>
        </w:rPr>
        <w:t>kwerendą archiwalną</w:t>
      </w:r>
      <w:r w:rsidR="00780C32" w:rsidRPr="00A368F9">
        <w:rPr>
          <w:rFonts w:ascii="Arial" w:hAnsi="Arial" w:cs="Arial"/>
        </w:rPr>
        <w:t xml:space="preserve">. </w:t>
      </w:r>
    </w:p>
    <w:p w14:paraId="7CF36E5F" w14:textId="77777777" w:rsidR="008A5A15" w:rsidRDefault="008A5A15" w:rsidP="00FB6390">
      <w:pPr>
        <w:spacing w:after="0" w:line="360" w:lineRule="auto"/>
        <w:rPr>
          <w:rFonts w:ascii="Arial" w:hAnsi="Arial" w:cs="Arial"/>
        </w:rPr>
      </w:pPr>
    </w:p>
    <w:p w14:paraId="6443C88A" w14:textId="2D6E2137" w:rsidR="008A5A15" w:rsidRPr="008A5A15" w:rsidRDefault="008A5A15" w:rsidP="00FB6390">
      <w:pPr>
        <w:spacing w:after="0" w:line="360" w:lineRule="auto"/>
        <w:rPr>
          <w:rFonts w:ascii="Arial" w:hAnsi="Arial" w:cs="Arial"/>
          <w:u w:val="single"/>
        </w:rPr>
      </w:pPr>
      <w:r w:rsidRPr="008A5A15">
        <w:rPr>
          <w:rFonts w:ascii="Arial" w:hAnsi="Arial" w:cs="Arial"/>
          <w:u w:val="single"/>
        </w:rPr>
        <w:t>Ww. dokumenty Zamawiający udostępni na żądanie Oferenta.</w:t>
      </w:r>
    </w:p>
    <w:p w14:paraId="4EB931B5" w14:textId="77777777" w:rsidR="00DC6460" w:rsidRDefault="00DC6460" w:rsidP="00FB6390">
      <w:pPr>
        <w:pStyle w:val="FR2"/>
        <w:spacing w:after="100" w:afterAutospacing="1" w:line="360" w:lineRule="auto"/>
        <w:ind w:left="0" w:right="55"/>
        <w:jc w:val="left"/>
        <w:rPr>
          <w:rFonts w:cs="Arial"/>
          <w:b w:val="0"/>
          <w:sz w:val="22"/>
          <w:szCs w:val="22"/>
        </w:rPr>
      </w:pPr>
    </w:p>
    <w:p w14:paraId="3AE8C360" w14:textId="7EE5EA61" w:rsidR="00FF573C" w:rsidRPr="00A368F9" w:rsidRDefault="00FA76D3" w:rsidP="00FB6390">
      <w:pPr>
        <w:pStyle w:val="FR2"/>
        <w:spacing w:after="100" w:afterAutospacing="1" w:line="360" w:lineRule="auto"/>
        <w:ind w:left="0" w:right="55"/>
        <w:jc w:val="left"/>
        <w:rPr>
          <w:rFonts w:cs="Arial"/>
        </w:rPr>
      </w:pPr>
      <w:r>
        <w:rPr>
          <w:rFonts w:cs="Arial"/>
          <w:b w:val="0"/>
          <w:sz w:val="22"/>
          <w:szCs w:val="22"/>
        </w:rPr>
        <w:t>1</w:t>
      </w:r>
      <w:r w:rsidR="00DC6460">
        <w:rPr>
          <w:rFonts w:cs="Arial"/>
          <w:b w:val="0"/>
          <w:sz w:val="22"/>
          <w:szCs w:val="22"/>
        </w:rPr>
        <w:t>1</w:t>
      </w:r>
      <w:r w:rsidR="00780C32" w:rsidRPr="00A368F9">
        <w:rPr>
          <w:rFonts w:cs="Arial"/>
          <w:b w:val="0"/>
          <w:sz w:val="22"/>
          <w:szCs w:val="22"/>
        </w:rPr>
        <w:t xml:space="preserve">. Lokalizacja obiektu, dla którego będzie opracowywana dokumentacja projektowo - kosztorysowa: </w:t>
      </w:r>
      <w:r w:rsidR="00FF573C" w:rsidRPr="00A368F9">
        <w:rPr>
          <w:rFonts w:cs="Arial"/>
          <w:b w:val="0"/>
          <w:sz w:val="22"/>
          <w:szCs w:val="22"/>
        </w:rPr>
        <w:t xml:space="preserve">ul. Szosa Chełmińska 178A, 87-100 Toruń identyfikator działki: 046301_1.00337/9 </w:t>
      </w:r>
    </w:p>
    <w:p w14:paraId="5E6AF940" w14:textId="02309B17" w:rsidR="007E1907" w:rsidRPr="00A368F9" w:rsidRDefault="007E1907" w:rsidP="00FB6390">
      <w:pPr>
        <w:spacing w:after="0" w:line="360" w:lineRule="auto"/>
        <w:rPr>
          <w:rFonts w:ascii="Arial" w:hAnsi="Arial" w:cs="Arial"/>
        </w:rPr>
      </w:pPr>
    </w:p>
    <w:sectPr w:rsidR="007E1907" w:rsidRPr="00A368F9" w:rsidSect="00FB6390">
      <w:headerReference w:type="even" r:id="rId8"/>
      <w:headerReference w:type="default" r:id="rId9"/>
      <w:footerReference w:type="even" r:id="rId10"/>
      <w:footerReference w:type="default" r:id="rId11"/>
      <w:headerReference w:type="first" r:id="rId12"/>
      <w:footerReference w:type="first" r:id="rId13"/>
      <w:pgSz w:w="11906" w:h="16838"/>
      <w:pgMar w:top="1247" w:right="1418" w:bottom="1247"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BB202" w14:textId="77777777" w:rsidR="00096215" w:rsidRDefault="00096215" w:rsidP="005823B6">
      <w:pPr>
        <w:spacing w:after="0" w:line="240" w:lineRule="auto"/>
      </w:pPr>
      <w:r>
        <w:separator/>
      </w:r>
    </w:p>
  </w:endnote>
  <w:endnote w:type="continuationSeparator" w:id="0">
    <w:p w14:paraId="1E9D1710" w14:textId="77777777" w:rsidR="00096215" w:rsidRDefault="00096215" w:rsidP="00582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EB079" w14:textId="77777777" w:rsidR="00FB6390" w:rsidRDefault="00FB639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Theme="majorEastAsia" w:hAnsi="Arial" w:cs="Arial"/>
      </w:rPr>
      <w:id w:val="1878193283"/>
      <w:docPartObj>
        <w:docPartGallery w:val="Page Numbers (Bottom of Page)"/>
        <w:docPartUnique/>
      </w:docPartObj>
    </w:sdtPr>
    <w:sdtContent>
      <w:p w14:paraId="1E193730" w14:textId="77777777" w:rsidR="00A32FC9" w:rsidRPr="0072375F" w:rsidRDefault="00A32FC9">
        <w:pPr>
          <w:pStyle w:val="Stopka"/>
          <w:jc w:val="right"/>
          <w:rPr>
            <w:rFonts w:ascii="Arial" w:eastAsiaTheme="majorEastAsia" w:hAnsi="Arial" w:cs="Aria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89"/>
        </w:tblGrid>
        <w:tr w:rsidR="00A32FC9" w14:paraId="49A574D3" w14:textId="77777777" w:rsidTr="000B5E44">
          <w:tc>
            <w:tcPr>
              <w:tcW w:w="4673" w:type="dxa"/>
            </w:tcPr>
            <w:p w14:paraId="6CEAF921" w14:textId="5811C8E7" w:rsidR="00A32FC9" w:rsidRDefault="00A32FC9" w:rsidP="005177AF">
              <w:pPr>
                <w:autoSpaceDE w:val="0"/>
                <w:autoSpaceDN w:val="0"/>
                <w:adjustRightInd w:val="0"/>
                <w:spacing w:line="360" w:lineRule="auto"/>
                <w:contextualSpacing/>
                <w:jc w:val="center"/>
                <w:rPr>
                  <w:rFonts w:asciiTheme="majorHAnsi" w:hAnsiTheme="majorHAnsi"/>
                  <w:sz w:val="16"/>
                  <w:szCs w:val="16"/>
                </w:rPr>
              </w:pPr>
              <w:r w:rsidRPr="001D6603">
                <w:rPr>
                  <w:rFonts w:asciiTheme="majorHAnsi" w:hAnsiTheme="majorHAnsi"/>
                  <w:sz w:val="16"/>
                  <w:szCs w:val="16"/>
                </w:rPr>
                <w:t>Regionalny Ośrodek Zrównoważonego Rozwoju w Przysieku</w:t>
              </w:r>
            </w:p>
            <w:p w14:paraId="0D6467CB" w14:textId="77777777" w:rsidR="00A32FC9" w:rsidRPr="001D6603" w:rsidRDefault="00A32FC9" w:rsidP="005177AF">
              <w:pPr>
                <w:autoSpaceDE w:val="0"/>
                <w:autoSpaceDN w:val="0"/>
                <w:adjustRightInd w:val="0"/>
                <w:spacing w:line="360" w:lineRule="auto"/>
                <w:contextualSpacing/>
                <w:jc w:val="center"/>
                <w:rPr>
                  <w:rFonts w:asciiTheme="majorHAnsi" w:hAnsiTheme="majorHAnsi"/>
                  <w:sz w:val="16"/>
                  <w:szCs w:val="16"/>
                </w:rPr>
              </w:pPr>
              <w:r w:rsidRPr="001D6603">
                <w:rPr>
                  <w:rFonts w:asciiTheme="majorHAnsi" w:hAnsiTheme="majorHAnsi"/>
                  <w:sz w:val="16"/>
                  <w:szCs w:val="16"/>
                </w:rPr>
                <w:t>Spółka z ograniczoną odpowiedzialnością z siedzibą w Przysieku</w:t>
              </w:r>
            </w:p>
            <w:p w14:paraId="5FEE9383" w14:textId="77777777" w:rsidR="00A32FC9" w:rsidRDefault="00A32FC9" w:rsidP="005177AF">
              <w:pPr>
                <w:autoSpaceDE w:val="0"/>
                <w:autoSpaceDN w:val="0"/>
                <w:adjustRightInd w:val="0"/>
                <w:spacing w:line="360" w:lineRule="auto"/>
                <w:contextualSpacing/>
                <w:jc w:val="center"/>
                <w:rPr>
                  <w:rFonts w:asciiTheme="majorHAnsi" w:hAnsiTheme="majorHAnsi"/>
                  <w:sz w:val="16"/>
                  <w:szCs w:val="16"/>
                </w:rPr>
              </w:pPr>
              <w:r w:rsidRPr="001D6603">
                <w:rPr>
                  <w:rFonts w:asciiTheme="majorHAnsi" w:hAnsiTheme="majorHAnsi"/>
                  <w:sz w:val="16"/>
                  <w:szCs w:val="16"/>
                </w:rPr>
                <w:t>ul. Parkowa 2 Przysiek, 87-134 Zławieś Wielka</w:t>
              </w:r>
            </w:p>
            <w:p w14:paraId="4ABE5689" w14:textId="7ADFEABC" w:rsidR="00A32FC9" w:rsidRDefault="00A32FC9" w:rsidP="005177AF">
              <w:pPr>
                <w:autoSpaceDE w:val="0"/>
                <w:autoSpaceDN w:val="0"/>
                <w:adjustRightInd w:val="0"/>
                <w:spacing w:line="360" w:lineRule="auto"/>
                <w:contextualSpacing/>
                <w:jc w:val="center"/>
                <w:rPr>
                  <w:rFonts w:ascii="Arial" w:eastAsiaTheme="majorEastAsia" w:hAnsi="Arial" w:cs="Arial"/>
                </w:rPr>
              </w:pPr>
              <w:r w:rsidRPr="001D6603">
                <w:rPr>
                  <w:rFonts w:asciiTheme="majorHAnsi" w:hAnsiTheme="majorHAnsi"/>
                  <w:sz w:val="16"/>
                  <w:szCs w:val="16"/>
                </w:rPr>
                <w:t>NIP: 879-26-36-573, KRS: 0000370591</w:t>
              </w:r>
            </w:p>
          </w:tc>
          <w:tc>
            <w:tcPr>
              <w:tcW w:w="4389" w:type="dxa"/>
            </w:tcPr>
            <w:p w14:paraId="730FD141" w14:textId="77777777" w:rsidR="000B5E44" w:rsidRDefault="000B5E44" w:rsidP="00A32FC9">
              <w:pPr>
                <w:pStyle w:val="Stopka"/>
                <w:jc w:val="right"/>
                <w:rPr>
                  <w:rFonts w:ascii="Arial" w:eastAsiaTheme="majorEastAsia" w:hAnsi="Arial" w:cs="Arial"/>
                </w:rPr>
              </w:pPr>
            </w:p>
            <w:p w14:paraId="1B6F0A0C" w14:textId="77777777" w:rsidR="000B5E44" w:rsidRDefault="000B5E44" w:rsidP="00A32FC9">
              <w:pPr>
                <w:pStyle w:val="Stopka"/>
                <w:jc w:val="right"/>
                <w:rPr>
                  <w:rFonts w:ascii="Arial" w:eastAsiaTheme="majorEastAsia" w:hAnsi="Arial" w:cs="Arial"/>
                </w:rPr>
              </w:pPr>
            </w:p>
            <w:p w14:paraId="461306F9" w14:textId="77777777" w:rsidR="000B5E44" w:rsidRDefault="000B5E44" w:rsidP="00A32FC9">
              <w:pPr>
                <w:pStyle w:val="Stopka"/>
                <w:jc w:val="right"/>
                <w:rPr>
                  <w:rFonts w:ascii="Arial" w:eastAsiaTheme="majorEastAsia" w:hAnsi="Arial" w:cs="Arial"/>
                </w:rPr>
              </w:pPr>
            </w:p>
            <w:p w14:paraId="030A9FEA" w14:textId="5B9D8C0F" w:rsidR="00A32FC9" w:rsidRDefault="00A32FC9" w:rsidP="00A32FC9">
              <w:pPr>
                <w:pStyle w:val="Stopka"/>
                <w:jc w:val="right"/>
                <w:rPr>
                  <w:rFonts w:ascii="Arial" w:eastAsiaTheme="majorEastAsia" w:hAnsi="Arial" w:cs="Arial"/>
                </w:rPr>
              </w:pPr>
              <w:r w:rsidRPr="0072375F">
                <w:rPr>
                  <w:rFonts w:ascii="Arial" w:eastAsiaTheme="majorEastAsia" w:hAnsi="Arial" w:cs="Arial"/>
                </w:rPr>
                <w:t xml:space="preserve">str. </w:t>
              </w:r>
              <w:r w:rsidRPr="0072375F">
                <w:rPr>
                  <w:rFonts w:ascii="Arial" w:eastAsiaTheme="minorEastAsia" w:hAnsi="Arial" w:cs="Arial"/>
                </w:rPr>
                <w:fldChar w:fldCharType="begin"/>
              </w:r>
              <w:r w:rsidRPr="0072375F">
                <w:rPr>
                  <w:rFonts w:ascii="Arial" w:hAnsi="Arial" w:cs="Arial"/>
                </w:rPr>
                <w:instrText>PAGE    \* MERGEFORMAT</w:instrText>
              </w:r>
              <w:r w:rsidRPr="0072375F">
                <w:rPr>
                  <w:rFonts w:ascii="Arial" w:eastAsiaTheme="minorEastAsia" w:hAnsi="Arial" w:cs="Arial"/>
                </w:rPr>
                <w:fldChar w:fldCharType="separate"/>
              </w:r>
              <w:r>
                <w:rPr>
                  <w:rFonts w:ascii="Arial" w:eastAsiaTheme="minorEastAsia" w:hAnsi="Arial" w:cs="Arial"/>
                </w:rPr>
                <w:t>1</w:t>
              </w:r>
              <w:r w:rsidRPr="0072375F">
                <w:rPr>
                  <w:rFonts w:ascii="Arial" w:eastAsiaTheme="majorEastAsia" w:hAnsi="Arial" w:cs="Arial"/>
                </w:rPr>
                <w:fldChar w:fldCharType="end"/>
              </w:r>
            </w:p>
          </w:tc>
        </w:tr>
      </w:tbl>
    </w:sdtContent>
  </w:sdt>
  <w:p w14:paraId="047F5943" w14:textId="77777777" w:rsidR="00A32FC9" w:rsidRDefault="00A32FC9" w:rsidP="00A32FC9">
    <w:pPr>
      <w:autoSpaceDE w:val="0"/>
      <w:autoSpaceDN w:val="0"/>
      <w:adjustRightInd w:val="0"/>
      <w:spacing w:line="360" w:lineRule="auto"/>
      <w:contextualSpacing/>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5CE03" w14:textId="77777777" w:rsidR="00FB6390" w:rsidRDefault="00FB639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AC2F8" w14:textId="77777777" w:rsidR="00096215" w:rsidRDefault="00096215" w:rsidP="005823B6">
      <w:pPr>
        <w:spacing w:after="0" w:line="240" w:lineRule="auto"/>
      </w:pPr>
      <w:r>
        <w:separator/>
      </w:r>
    </w:p>
  </w:footnote>
  <w:footnote w:type="continuationSeparator" w:id="0">
    <w:p w14:paraId="4409ABF9" w14:textId="77777777" w:rsidR="00096215" w:rsidRDefault="00096215" w:rsidP="005823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D5A0C" w14:textId="77777777" w:rsidR="00FB6390" w:rsidRDefault="00FB639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98ACC" w14:textId="1B63A055" w:rsidR="0072375F" w:rsidRPr="00FB6390" w:rsidRDefault="00FB6390" w:rsidP="00FB6390">
    <w:pPr>
      <w:pStyle w:val="Nagwek"/>
    </w:pPr>
    <w:r>
      <w:rPr>
        <w:noProof/>
      </w:rPr>
      <w:drawing>
        <wp:inline distT="0" distB="0" distL="0" distR="0" wp14:anchorId="580A9BE4" wp14:editId="11430B9B">
          <wp:extent cx="5759450" cy="535940"/>
          <wp:effectExtent l="0" t="0" r="0" b="0"/>
          <wp:docPr id="2284869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3594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4C6DC" w14:textId="77777777" w:rsidR="00FB6390" w:rsidRDefault="00FB639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 w15:restartNumberingAfterBreak="0">
    <w:nsid w:val="00000002"/>
    <w:multiLevelType w:val="multilevel"/>
    <w:tmpl w:val="00000002"/>
    <w:name w:val="WW8Num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080"/>
        </w:tabs>
        <w:ind w:left="1080" w:hanging="360"/>
      </w:pPr>
      <w:rPr>
        <w:rFonts w:ascii="Symbol" w:hAnsi="Symbol" w:cs="Symbol" w:hint="default"/>
        <w:sz w:val="20"/>
      </w:rPr>
    </w:lvl>
    <w:lvl w:ilvl="2">
      <w:start w:val="1"/>
      <w:numFmt w:val="bullet"/>
      <w:lvlText w:val=""/>
      <w:lvlJc w:val="left"/>
      <w:pPr>
        <w:tabs>
          <w:tab w:val="num" w:pos="1440"/>
        </w:tabs>
        <w:ind w:left="1440" w:hanging="360"/>
      </w:pPr>
      <w:rPr>
        <w:rFonts w:ascii="Symbol" w:hAnsi="Symbol" w:cs="Symbol" w:hint="default"/>
        <w:sz w:val="20"/>
      </w:rPr>
    </w:lvl>
    <w:lvl w:ilvl="3">
      <w:start w:val="1"/>
      <w:numFmt w:val="bullet"/>
      <w:lvlText w:val=""/>
      <w:lvlJc w:val="left"/>
      <w:pPr>
        <w:tabs>
          <w:tab w:val="num" w:pos="1800"/>
        </w:tabs>
        <w:ind w:left="1800" w:hanging="360"/>
      </w:pPr>
      <w:rPr>
        <w:rFonts w:ascii="Symbol" w:hAnsi="Symbol" w:cs="Symbol" w:hint="default"/>
        <w:sz w:val="20"/>
      </w:rPr>
    </w:lvl>
    <w:lvl w:ilvl="4">
      <w:start w:val="1"/>
      <w:numFmt w:val="bullet"/>
      <w:lvlText w:val=""/>
      <w:lvlJc w:val="left"/>
      <w:pPr>
        <w:tabs>
          <w:tab w:val="num" w:pos="2160"/>
        </w:tabs>
        <w:ind w:left="2160" w:hanging="360"/>
      </w:pPr>
      <w:rPr>
        <w:rFonts w:ascii="Symbol" w:hAnsi="Symbol" w:cs="Symbol" w:hint="default"/>
        <w:sz w:val="20"/>
      </w:rPr>
    </w:lvl>
    <w:lvl w:ilvl="5">
      <w:start w:val="1"/>
      <w:numFmt w:val="bullet"/>
      <w:lvlText w:val=""/>
      <w:lvlJc w:val="left"/>
      <w:pPr>
        <w:tabs>
          <w:tab w:val="num" w:pos="2520"/>
        </w:tabs>
        <w:ind w:left="2520" w:hanging="360"/>
      </w:pPr>
      <w:rPr>
        <w:rFonts w:ascii="Symbol" w:hAnsi="Symbol" w:cs="Symbol" w:hint="default"/>
        <w:sz w:val="20"/>
      </w:rPr>
    </w:lvl>
    <w:lvl w:ilvl="6">
      <w:start w:val="1"/>
      <w:numFmt w:val="bullet"/>
      <w:lvlText w:val=""/>
      <w:lvlJc w:val="left"/>
      <w:pPr>
        <w:tabs>
          <w:tab w:val="num" w:pos="2880"/>
        </w:tabs>
        <w:ind w:left="2880" w:hanging="360"/>
      </w:pPr>
      <w:rPr>
        <w:rFonts w:ascii="Symbol" w:hAnsi="Symbol" w:cs="Symbol" w:hint="default"/>
        <w:sz w:val="20"/>
      </w:rPr>
    </w:lvl>
    <w:lvl w:ilvl="7">
      <w:start w:val="1"/>
      <w:numFmt w:val="bullet"/>
      <w:lvlText w:val=""/>
      <w:lvlJc w:val="left"/>
      <w:pPr>
        <w:tabs>
          <w:tab w:val="num" w:pos="3240"/>
        </w:tabs>
        <w:ind w:left="3240" w:hanging="360"/>
      </w:pPr>
      <w:rPr>
        <w:rFonts w:ascii="Symbol" w:hAnsi="Symbol" w:cs="Symbol" w:hint="default"/>
        <w:sz w:val="20"/>
      </w:rPr>
    </w:lvl>
    <w:lvl w:ilvl="8">
      <w:start w:val="1"/>
      <w:numFmt w:val="bullet"/>
      <w:lvlText w:val=""/>
      <w:lvlJc w:val="left"/>
      <w:pPr>
        <w:tabs>
          <w:tab w:val="num" w:pos="3600"/>
        </w:tabs>
        <w:ind w:left="3600" w:hanging="360"/>
      </w:pPr>
      <w:rPr>
        <w:rFonts w:ascii="Symbol" w:hAnsi="Symbol" w:cs="Symbol" w:hint="default"/>
        <w:sz w:val="20"/>
      </w:rPr>
    </w:lvl>
  </w:abstractNum>
  <w:abstractNum w:abstractNumId="2" w15:restartNumberingAfterBreak="0">
    <w:nsid w:val="1C383F93"/>
    <w:multiLevelType w:val="multilevel"/>
    <w:tmpl w:val="D4A087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0811DF1"/>
    <w:multiLevelType w:val="hybridMultilevel"/>
    <w:tmpl w:val="A31AA6A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649989928">
    <w:abstractNumId w:val="2"/>
  </w:num>
  <w:num w:numId="2" w16cid:durableId="1353875335">
    <w:abstractNumId w:val="0"/>
  </w:num>
  <w:num w:numId="3" w16cid:durableId="1119841341">
    <w:abstractNumId w:val="1"/>
  </w:num>
  <w:num w:numId="4" w16cid:durableId="21290068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LIR_DOCUMENT_ID" w:val="57bc1508-5c27-48bb-b7bd-9f988baa93a5"/>
  </w:docVars>
  <w:rsids>
    <w:rsidRoot w:val="00780C32"/>
    <w:rsid w:val="000037AC"/>
    <w:rsid w:val="0000518E"/>
    <w:rsid w:val="00007AA2"/>
    <w:rsid w:val="00020AE0"/>
    <w:rsid w:val="00025CE9"/>
    <w:rsid w:val="00031066"/>
    <w:rsid w:val="00032B4E"/>
    <w:rsid w:val="00042A46"/>
    <w:rsid w:val="00056A1D"/>
    <w:rsid w:val="00057E52"/>
    <w:rsid w:val="00064C60"/>
    <w:rsid w:val="00067A07"/>
    <w:rsid w:val="00070DC3"/>
    <w:rsid w:val="000842F1"/>
    <w:rsid w:val="0008659A"/>
    <w:rsid w:val="00096215"/>
    <w:rsid w:val="000A02C1"/>
    <w:rsid w:val="000A1B74"/>
    <w:rsid w:val="000B1A31"/>
    <w:rsid w:val="000B28D5"/>
    <w:rsid w:val="000B5E44"/>
    <w:rsid w:val="000C4EC7"/>
    <w:rsid w:val="000C5769"/>
    <w:rsid w:val="000D5A84"/>
    <w:rsid w:val="000E0C58"/>
    <w:rsid w:val="000E18AE"/>
    <w:rsid w:val="000E23A4"/>
    <w:rsid w:val="000E3B0D"/>
    <w:rsid w:val="000F2291"/>
    <w:rsid w:val="000F732E"/>
    <w:rsid w:val="00107016"/>
    <w:rsid w:val="00107368"/>
    <w:rsid w:val="001217CB"/>
    <w:rsid w:val="0013142D"/>
    <w:rsid w:val="0013172F"/>
    <w:rsid w:val="00142659"/>
    <w:rsid w:val="00176FB4"/>
    <w:rsid w:val="00182DD8"/>
    <w:rsid w:val="001850D1"/>
    <w:rsid w:val="00195D96"/>
    <w:rsid w:val="001B195E"/>
    <w:rsid w:val="001C4048"/>
    <w:rsid w:val="001D446C"/>
    <w:rsid w:val="001D477A"/>
    <w:rsid w:val="001E3927"/>
    <w:rsid w:val="001F27CA"/>
    <w:rsid w:val="001F512B"/>
    <w:rsid w:val="001F52CC"/>
    <w:rsid w:val="0022283E"/>
    <w:rsid w:val="00226D76"/>
    <w:rsid w:val="00227852"/>
    <w:rsid w:val="00234960"/>
    <w:rsid w:val="00246852"/>
    <w:rsid w:val="00247CCC"/>
    <w:rsid w:val="00265250"/>
    <w:rsid w:val="00265F33"/>
    <w:rsid w:val="0028783E"/>
    <w:rsid w:val="00296474"/>
    <w:rsid w:val="002A0051"/>
    <w:rsid w:val="002A213D"/>
    <w:rsid w:val="002B510A"/>
    <w:rsid w:val="002C104D"/>
    <w:rsid w:val="002C62A0"/>
    <w:rsid w:val="002C6CB1"/>
    <w:rsid w:val="002D2D60"/>
    <w:rsid w:val="002D4B46"/>
    <w:rsid w:val="002E4D65"/>
    <w:rsid w:val="002F7F71"/>
    <w:rsid w:val="00302447"/>
    <w:rsid w:val="00310148"/>
    <w:rsid w:val="00313811"/>
    <w:rsid w:val="00313BD9"/>
    <w:rsid w:val="00313D83"/>
    <w:rsid w:val="003248CD"/>
    <w:rsid w:val="00325F6A"/>
    <w:rsid w:val="00334154"/>
    <w:rsid w:val="0033429E"/>
    <w:rsid w:val="003357D3"/>
    <w:rsid w:val="00343CC5"/>
    <w:rsid w:val="00344A80"/>
    <w:rsid w:val="00353EC0"/>
    <w:rsid w:val="0036561A"/>
    <w:rsid w:val="00381E5D"/>
    <w:rsid w:val="00383531"/>
    <w:rsid w:val="00391628"/>
    <w:rsid w:val="00396291"/>
    <w:rsid w:val="003B1099"/>
    <w:rsid w:val="003B3B6F"/>
    <w:rsid w:val="003C299E"/>
    <w:rsid w:val="003C469E"/>
    <w:rsid w:val="003D31B2"/>
    <w:rsid w:val="003D6655"/>
    <w:rsid w:val="003F1DCD"/>
    <w:rsid w:val="003F483A"/>
    <w:rsid w:val="004019B5"/>
    <w:rsid w:val="00405B68"/>
    <w:rsid w:val="00407FF7"/>
    <w:rsid w:val="0041385B"/>
    <w:rsid w:val="00413E8F"/>
    <w:rsid w:val="0041547F"/>
    <w:rsid w:val="004164FA"/>
    <w:rsid w:val="0042368C"/>
    <w:rsid w:val="00423789"/>
    <w:rsid w:val="004243B1"/>
    <w:rsid w:val="00426978"/>
    <w:rsid w:val="00433E4F"/>
    <w:rsid w:val="00434C97"/>
    <w:rsid w:val="00441381"/>
    <w:rsid w:val="00445AF6"/>
    <w:rsid w:val="004509A1"/>
    <w:rsid w:val="00450F0A"/>
    <w:rsid w:val="00454AA3"/>
    <w:rsid w:val="0046325A"/>
    <w:rsid w:val="00470E3A"/>
    <w:rsid w:val="00470F85"/>
    <w:rsid w:val="00472518"/>
    <w:rsid w:val="004814B2"/>
    <w:rsid w:val="00482F46"/>
    <w:rsid w:val="00486A45"/>
    <w:rsid w:val="00486BA1"/>
    <w:rsid w:val="004874A5"/>
    <w:rsid w:val="00495327"/>
    <w:rsid w:val="004A3FA4"/>
    <w:rsid w:val="004A48E4"/>
    <w:rsid w:val="004A6AF9"/>
    <w:rsid w:val="004B55A8"/>
    <w:rsid w:val="004B7CF2"/>
    <w:rsid w:val="004C76E8"/>
    <w:rsid w:val="004D05B4"/>
    <w:rsid w:val="004D1346"/>
    <w:rsid w:val="004D55C5"/>
    <w:rsid w:val="004D5708"/>
    <w:rsid w:val="004E3E12"/>
    <w:rsid w:val="004E6C8E"/>
    <w:rsid w:val="00501D9F"/>
    <w:rsid w:val="00502A3B"/>
    <w:rsid w:val="005072E9"/>
    <w:rsid w:val="005177AF"/>
    <w:rsid w:val="00520248"/>
    <w:rsid w:val="00520A36"/>
    <w:rsid w:val="0054038F"/>
    <w:rsid w:val="005408BD"/>
    <w:rsid w:val="00545AF6"/>
    <w:rsid w:val="00546EA2"/>
    <w:rsid w:val="005506F8"/>
    <w:rsid w:val="005532EC"/>
    <w:rsid w:val="0055425D"/>
    <w:rsid w:val="00560ED9"/>
    <w:rsid w:val="005627BB"/>
    <w:rsid w:val="005823B6"/>
    <w:rsid w:val="005A4E9C"/>
    <w:rsid w:val="005A65E5"/>
    <w:rsid w:val="005A6A46"/>
    <w:rsid w:val="005B041A"/>
    <w:rsid w:val="005B2A55"/>
    <w:rsid w:val="005B2C37"/>
    <w:rsid w:val="005B5D6E"/>
    <w:rsid w:val="005C2449"/>
    <w:rsid w:val="005C7386"/>
    <w:rsid w:val="005C75B4"/>
    <w:rsid w:val="005D015E"/>
    <w:rsid w:val="005F07D8"/>
    <w:rsid w:val="005F0DCE"/>
    <w:rsid w:val="005F2B34"/>
    <w:rsid w:val="005F6378"/>
    <w:rsid w:val="005F7E28"/>
    <w:rsid w:val="00614F8F"/>
    <w:rsid w:val="00616670"/>
    <w:rsid w:val="006227C6"/>
    <w:rsid w:val="00622A7E"/>
    <w:rsid w:val="00633F8E"/>
    <w:rsid w:val="00634B72"/>
    <w:rsid w:val="00641A04"/>
    <w:rsid w:val="00647118"/>
    <w:rsid w:val="006577A2"/>
    <w:rsid w:val="00682C0E"/>
    <w:rsid w:val="006911DA"/>
    <w:rsid w:val="00692827"/>
    <w:rsid w:val="006949AF"/>
    <w:rsid w:val="00695E72"/>
    <w:rsid w:val="006B1A79"/>
    <w:rsid w:val="006B1EFC"/>
    <w:rsid w:val="006C114D"/>
    <w:rsid w:val="006C1297"/>
    <w:rsid w:val="006D29CA"/>
    <w:rsid w:val="006E1AEB"/>
    <w:rsid w:val="006E20C1"/>
    <w:rsid w:val="006E31A9"/>
    <w:rsid w:val="006E73AC"/>
    <w:rsid w:val="006E7E7D"/>
    <w:rsid w:val="006F1FEB"/>
    <w:rsid w:val="00707AA6"/>
    <w:rsid w:val="007230FA"/>
    <w:rsid w:val="0072375F"/>
    <w:rsid w:val="0072511E"/>
    <w:rsid w:val="0073004A"/>
    <w:rsid w:val="007321F8"/>
    <w:rsid w:val="007330B3"/>
    <w:rsid w:val="00733BE9"/>
    <w:rsid w:val="00746262"/>
    <w:rsid w:val="00750797"/>
    <w:rsid w:val="0076190D"/>
    <w:rsid w:val="00775110"/>
    <w:rsid w:val="007774D6"/>
    <w:rsid w:val="00780C32"/>
    <w:rsid w:val="007947EE"/>
    <w:rsid w:val="007A3A07"/>
    <w:rsid w:val="007B2FF0"/>
    <w:rsid w:val="007B5477"/>
    <w:rsid w:val="007B76AA"/>
    <w:rsid w:val="007D20D4"/>
    <w:rsid w:val="007D228A"/>
    <w:rsid w:val="007D413A"/>
    <w:rsid w:val="007D7465"/>
    <w:rsid w:val="007E1619"/>
    <w:rsid w:val="007E1907"/>
    <w:rsid w:val="007F04D9"/>
    <w:rsid w:val="007F1769"/>
    <w:rsid w:val="007F72B8"/>
    <w:rsid w:val="00802085"/>
    <w:rsid w:val="0080302E"/>
    <w:rsid w:val="008146CE"/>
    <w:rsid w:val="00826A31"/>
    <w:rsid w:val="00837E09"/>
    <w:rsid w:val="00844B79"/>
    <w:rsid w:val="00851B1A"/>
    <w:rsid w:val="00861144"/>
    <w:rsid w:val="008761D0"/>
    <w:rsid w:val="0088611A"/>
    <w:rsid w:val="0089570F"/>
    <w:rsid w:val="008A101D"/>
    <w:rsid w:val="008A5A15"/>
    <w:rsid w:val="008B020D"/>
    <w:rsid w:val="008B0F6F"/>
    <w:rsid w:val="008B3431"/>
    <w:rsid w:val="008B38E2"/>
    <w:rsid w:val="008B40CF"/>
    <w:rsid w:val="008B4F96"/>
    <w:rsid w:val="008B620A"/>
    <w:rsid w:val="008C4740"/>
    <w:rsid w:val="008C59E5"/>
    <w:rsid w:val="008C6C72"/>
    <w:rsid w:val="008D26DC"/>
    <w:rsid w:val="008D3BE3"/>
    <w:rsid w:val="008D588F"/>
    <w:rsid w:val="008D62C6"/>
    <w:rsid w:val="008E3BA5"/>
    <w:rsid w:val="00913E0F"/>
    <w:rsid w:val="00932C5E"/>
    <w:rsid w:val="00940D0A"/>
    <w:rsid w:val="009415A7"/>
    <w:rsid w:val="00961E73"/>
    <w:rsid w:val="00963100"/>
    <w:rsid w:val="00963EB9"/>
    <w:rsid w:val="00975A6B"/>
    <w:rsid w:val="00975F85"/>
    <w:rsid w:val="00981A21"/>
    <w:rsid w:val="009969CD"/>
    <w:rsid w:val="009A6EA9"/>
    <w:rsid w:val="009B11DB"/>
    <w:rsid w:val="009B19E2"/>
    <w:rsid w:val="009B2245"/>
    <w:rsid w:val="009B2315"/>
    <w:rsid w:val="009B7342"/>
    <w:rsid w:val="009C17DD"/>
    <w:rsid w:val="009C1DA7"/>
    <w:rsid w:val="009D0427"/>
    <w:rsid w:val="009D4FDC"/>
    <w:rsid w:val="009E0141"/>
    <w:rsid w:val="009E2217"/>
    <w:rsid w:val="009F3A18"/>
    <w:rsid w:val="009F42D7"/>
    <w:rsid w:val="00A07836"/>
    <w:rsid w:val="00A163F9"/>
    <w:rsid w:val="00A20C8D"/>
    <w:rsid w:val="00A27446"/>
    <w:rsid w:val="00A30795"/>
    <w:rsid w:val="00A32FC9"/>
    <w:rsid w:val="00A368F9"/>
    <w:rsid w:val="00A400E1"/>
    <w:rsid w:val="00A41A5A"/>
    <w:rsid w:val="00A421D0"/>
    <w:rsid w:val="00A52DBB"/>
    <w:rsid w:val="00A65BAF"/>
    <w:rsid w:val="00A677F1"/>
    <w:rsid w:val="00A6786D"/>
    <w:rsid w:val="00A855EE"/>
    <w:rsid w:val="00A85B71"/>
    <w:rsid w:val="00AA04D6"/>
    <w:rsid w:val="00AA33CA"/>
    <w:rsid w:val="00AB004A"/>
    <w:rsid w:val="00AB3882"/>
    <w:rsid w:val="00AB4349"/>
    <w:rsid w:val="00AC734F"/>
    <w:rsid w:val="00AD3207"/>
    <w:rsid w:val="00AD3CFF"/>
    <w:rsid w:val="00AD711F"/>
    <w:rsid w:val="00AE1FC8"/>
    <w:rsid w:val="00AF5D0F"/>
    <w:rsid w:val="00AF61B8"/>
    <w:rsid w:val="00B0559F"/>
    <w:rsid w:val="00B07881"/>
    <w:rsid w:val="00B27A0E"/>
    <w:rsid w:val="00B312CF"/>
    <w:rsid w:val="00B320F8"/>
    <w:rsid w:val="00B37146"/>
    <w:rsid w:val="00B4248F"/>
    <w:rsid w:val="00B43FB3"/>
    <w:rsid w:val="00B65071"/>
    <w:rsid w:val="00B77464"/>
    <w:rsid w:val="00B90052"/>
    <w:rsid w:val="00B92581"/>
    <w:rsid w:val="00B97A6A"/>
    <w:rsid w:val="00BA0C61"/>
    <w:rsid w:val="00BB0D21"/>
    <w:rsid w:val="00BB46D8"/>
    <w:rsid w:val="00BB4ADC"/>
    <w:rsid w:val="00BC09F0"/>
    <w:rsid w:val="00BC2BD4"/>
    <w:rsid w:val="00BC4D5D"/>
    <w:rsid w:val="00BD355F"/>
    <w:rsid w:val="00BD54EF"/>
    <w:rsid w:val="00BF731B"/>
    <w:rsid w:val="00C0132E"/>
    <w:rsid w:val="00C10998"/>
    <w:rsid w:val="00C201A3"/>
    <w:rsid w:val="00C24CCD"/>
    <w:rsid w:val="00C30E0F"/>
    <w:rsid w:val="00C35EE9"/>
    <w:rsid w:val="00C51AF1"/>
    <w:rsid w:val="00C526CD"/>
    <w:rsid w:val="00C56284"/>
    <w:rsid w:val="00C67F45"/>
    <w:rsid w:val="00C80C65"/>
    <w:rsid w:val="00C82575"/>
    <w:rsid w:val="00C826A3"/>
    <w:rsid w:val="00C85F8F"/>
    <w:rsid w:val="00CA5772"/>
    <w:rsid w:val="00CB1C95"/>
    <w:rsid w:val="00CB339D"/>
    <w:rsid w:val="00CB60A6"/>
    <w:rsid w:val="00CB6DEF"/>
    <w:rsid w:val="00CC0F0C"/>
    <w:rsid w:val="00CC5749"/>
    <w:rsid w:val="00CC7A1C"/>
    <w:rsid w:val="00CD43E7"/>
    <w:rsid w:val="00CD5C86"/>
    <w:rsid w:val="00CE0D90"/>
    <w:rsid w:val="00CE4D62"/>
    <w:rsid w:val="00CF038B"/>
    <w:rsid w:val="00CF2BD4"/>
    <w:rsid w:val="00D1371F"/>
    <w:rsid w:val="00D16EC4"/>
    <w:rsid w:val="00D2373A"/>
    <w:rsid w:val="00D5036E"/>
    <w:rsid w:val="00D52CC3"/>
    <w:rsid w:val="00D54293"/>
    <w:rsid w:val="00D76B48"/>
    <w:rsid w:val="00D809C1"/>
    <w:rsid w:val="00D93AF0"/>
    <w:rsid w:val="00DA54D7"/>
    <w:rsid w:val="00DA6840"/>
    <w:rsid w:val="00DA7FE8"/>
    <w:rsid w:val="00DB099E"/>
    <w:rsid w:val="00DB0AD1"/>
    <w:rsid w:val="00DB22AA"/>
    <w:rsid w:val="00DB7555"/>
    <w:rsid w:val="00DC6460"/>
    <w:rsid w:val="00DC6B19"/>
    <w:rsid w:val="00DD654F"/>
    <w:rsid w:val="00DD70E9"/>
    <w:rsid w:val="00DE121F"/>
    <w:rsid w:val="00DF13E3"/>
    <w:rsid w:val="00E05903"/>
    <w:rsid w:val="00E1010D"/>
    <w:rsid w:val="00E16C2E"/>
    <w:rsid w:val="00E22726"/>
    <w:rsid w:val="00E31547"/>
    <w:rsid w:val="00E32EFB"/>
    <w:rsid w:val="00E36BD6"/>
    <w:rsid w:val="00E42219"/>
    <w:rsid w:val="00E42EB1"/>
    <w:rsid w:val="00E42F7A"/>
    <w:rsid w:val="00E45887"/>
    <w:rsid w:val="00E6010A"/>
    <w:rsid w:val="00E61F02"/>
    <w:rsid w:val="00E7323C"/>
    <w:rsid w:val="00E7537A"/>
    <w:rsid w:val="00E82323"/>
    <w:rsid w:val="00E94069"/>
    <w:rsid w:val="00EA0B9F"/>
    <w:rsid w:val="00EA21AD"/>
    <w:rsid w:val="00EA5234"/>
    <w:rsid w:val="00EB019D"/>
    <w:rsid w:val="00EB05F4"/>
    <w:rsid w:val="00EC02B4"/>
    <w:rsid w:val="00ED1F0D"/>
    <w:rsid w:val="00ED3B74"/>
    <w:rsid w:val="00ED3CB0"/>
    <w:rsid w:val="00ED5328"/>
    <w:rsid w:val="00EE5611"/>
    <w:rsid w:val="00EF17C4"/>
    <w:rsid w:val="00EF4EFE"/>
    <w:rsid w:val="00EF73CE"/>
    <w:rsid w:val="00EF794C"/>
    <w:rsid w:val="00F00EA1"/>
    <w:rsid w:val="00F017F8"/>
    <w:rsid w:val="00F04C79"/>
    <w:rsid w:val="00F15224"/>
    <w:rsid w:val="00F16607"/>
    <w:rsid w:val="00F3353D"/>
    <w:rsid w:val="00F35848"/>
    <w:rsid w:val="00F35880"/>
    <w:rsid w:val="00F35D22"/>
    <w:rsid w:val="00F44DA5"/>
    <w:rsid w:val="00F52160"/>
    <w:rsid w:val="00F646DE"/>
    <w:rsid w:val="00F71BB6"/>
    <w:rsid w:val="00F80B63"/>
    <w:rsid w:val="00F8499E"/>
    <w:rsid w:val="00F97FC4"/>
    <w:rsid w:val="00FA76D3"/>
    <w:rsid w:val="00FA7FC4"/>
    <w:rsid w:val="00FB38DF"/>
    <w:rsid w:val="00FB6390"/>
    <w:rsid w:val="00FC2BB7"/>
    <w:rsid w:val="00FC4DED"/>
    <w:rsid w:val="00FC7934"/>
    <w:rsid w:val="00FD0236"/>
    <w:rsid w:val="00FD0F06"/>
    <w:rsid w:val="00FD170B"/>
    <w:rsid w:val="00FD49AF"/>
    <w:rsid w:val="00FE1CB1"/>
    <w:rsid w:val="00FF0915"/>
    <w:rsid w:val="00FF1494"/>
    <w:rsid w:val="00FF57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8C2F9"/>
  <w15:docId w15:val="{2445F624-AF24-4AAE-87BC-AB230DE44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5823B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FF573C"/>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FF573C"/>
    <w:rPr>
      <w:rFonts w:asciiTheme="majorHAnsi" w:eastAsiaTheme="majorEastAsia" w:hAnsiTheme="majorHAnsi" w:cstheme="majorBidi"/>
      <w:color w:val="243F60" w:themeColor="accent1" w:themeShade="7F"/>
      <w:sz w:val="24"/>
      <w:szCs w:val="24"/>
    </w:rPr>
  </w:style>
  <w:style w:type="paragraph" w:customStyle="1" w:styleId="FR2">
    <w:name w:val="FR2"/>
    <w:rsid w:val="00FF573C"/>
    <w:pPr>
      <w:widowControl w:val="0"/>
      <w:spacing w:after="0" w:line="260" w:lineRule="auto"/>
      <w:ind w:left="2240" w:right="2200"/>
      <w:jc w:val="center"/>
    </w:pPr>
    <w:rPr>
      <w:rFonts w:ascii="Arial" w:eastAsia="Times New Roman" w:hAnsi="Arial" w:cs="Times New Roman"/>
      <w:b/>
      <w:snapToGrid w:val="0"/>
      <w:sz w:val="28"/>
      <w:szCs w:val="20"/>
      <w:lang w:eastAsia="pl-PL"/>
    </w:rPr>
  </w:style>
  <w:style w:type="paragraph" w:styleId="Akapitzlist">
    <w:name w:val="List Paragraph"/>
    <w:basedOn w:val="Normalny"/>
    <w:uiPriority w:val="34"/>
    <w:qFormat/>
    <w:rsid w:val="00634B72"/>
    <w:pPr>
      <w:spacing w:after="160" w:line="259" w:lineRule="auto"/>
      <w:ind w:left="720"/>
      <w:contextualSpacing/>
    </w:pPr>
    <w:rPr>
      <w:rFonts w:eastAsiaTheme="minorHAnsi"/>
      <w:kern w:val="2"/>
      <w14:ligatures w14:val="standardContextual"/>
    </w:rPr>
  </w:style>
  <w:style w:type="paragraph" w:styleId="Poprawka">
    <w:name w:val="Revision"/>
    <w:hidden/>
    <w:uiPriority w:val="99"/>
    <w:semiHidden/>
    <w:rsid w:val="00A368F9"/>
    <w:pPr>
      <w:spacing w:after="0" w:line="240" w:lineRule="auto"/>
    </w:pPr>
  </w:style>
  <w:style w:type="character" w:styleId="Odwoaniedokomentarza">
    <w:name w:val="annotation reference"/>
    <w:basedOn w:val="Domylnaczcionkaakapitu"/>
    <w:uiPriority w:val="99"/>
    <w:semiHidden/>
    <w:unhideWhenUsed/>
    <w:rsid w:val="007E1907"/>
    <w:rPr>
      <w:sz w:val="16"/>
      <w:szCs w:val="16"/>
    </w:rPr>
  </w:style>
  <w:style w:type="paragraph" w:styleId="Tekstkomentarza">
    <w:name w:val="annotation text"/>
    <w:basedOn w:val="Normalny"/>
    <w:link w:val="TekstkomentarzaZnak"/>
    <w:uiPriority w:val="99"/>
    <w:unhideWhenUsed/>
    <w:rsid w:val="007E1907"/>
    <w:pPr>
      <w:spacing w:line="240" w:lineRule="auto"/>
    </w:pPr>
    <w:rPr>
      <w:sz w:val="20"/>
      <w:szCs w:val="20"/>
    </w:rPr>
  </w:style>
  <w:style w:type="character" w:customStyle="1" w:styleId="TekstkomentarzaZnak">
    <w:name w:val="Tekst komentarza Znak"/>
    <w:basedOn w:val="Domylnaczcionkaakapitu"/>
    <w:link w:val="Tekstkomentarza"/>
    <w:uiPriority w:val="99"/>
    <w:rsid w:val="007E1907"/>
    <w:rPr>
      <w:sz w:val="20"/>
      <w:szCs w:val="20"/>
    </w:rPr>
  </w:style>
  <w:style w:type="paragraph" w:styleId="Tematkomentarza">
    <w:name w:val="annotation subject"/>
    <w:basedOn w:val="Tekstkomentarza"/>
    <w:next w:val="Tekstkomentarza"/>
    <w:link w:val="TematkomentarzaZnak"/>
    <w:uiPriority w:val="99"/>
    <w:semiHidden/>
    <w:unhideWhenUsed/>
    <w:rsid w:val="007E1907"/>
    <w:rPr>
      <w:b/>
      <w:bCs/>
    </w:rPr>
  </w:style>
  <w:style w:type="character" w:customStyle="1" w:styleId="TematkomentarzaZnak">
    <w:name w:val="Temat komentarza Znak"/>
    <w:basedOn w:val="TekstkomentarzaZnak"/>
    <w:link w:val="Tematkomentarza"/>
    <w:uiPriority w:val="99"/>
    <w:semiHidden/>
    <w:rsid w:val="007E1907"/>
    <w:rPr>
      <w:b/>
      <w:bCs/>
      <w:sz w:val="20"/>
      <w:szCs w:val="20"/>
    </w:rPr>
  </w:style>
  <w:style w:type="character" w:customStyle="1" w:styleId="Nagwek2Znak">
    <w:name w:val="Nagłówek 2 Znak"/>
    <w:basedOn w:val="Domylnaczcionkaakapitu"/>
    <w:link w:val="Nagwek2"/>
    <w:uiPriority w:val="9"/>
    <w:semiHidden/>
    <w:rsid w:val="005823B6"/>
    <w:rPr>
      <w:rFonts w:asciiTheme="majorHAnsi" w:eastAsiaTheme="majorEastAsia" w:hAnsiTheme="majorHAnsi" w:cstheme="majorBidi"/>
      <w:color w:val="365F91" w:themeColor="accent1" w:themeShade="BF"/>
      <w:sz w:val="26"/>
      <w:szCs w:val="26"/>
    </w:rPr>
  </w:style>
  <w:style w:type="paragraph" w:styleId="Tekstprzypisudolnego">
    <w:name w:val="footnote text"/>
    <w:basedOn w:val="Normalny"/>
    <w:link w:val="TekstprzypisudolnegoZnak"/>
    <w:uiPriority w:val="99"/>
    <w:semiHidden/>
    <w:unhideWhenUsed/>
    <w:rsid w:val="005823B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823B6"/>
    <w:rPr>
      <w:sz w:val="20"/>
      <w:szCs w:val="20"/>
    </w:rPr>
  </w:style>
  <w:style w:type="character" w:styleId="Odwoanieprzypisudolnego">
    <w:name w:val="footnote reference"/>
    <w:basedOn w:val="Domylnaczcionkaakapitu"/>
    <w:uiPriority w:val="99"/>
    <w:semiHidden/>
    <w:unhideWhenUsed/>
    <w:rsid w:val="005823B6"/>
    <w:rPr>
      <w:vertAlign w:val="superscript"/>
    </w:rPr>
  </w:style>
  <w:style w:type="paragraph" w:styleId="Nagwek">
    <w:name w:val="header"/>
    <w:basedOn w:val="Normalny"/>
    <w:link w:val="NagwekZnak"/>
    <w:uiPriority w:val="99"/>
    <w:unhideWhenUsed/>
    <w:rsid w:val="0072375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2375F"/>
  </w:style>
  <w:style w:type="paragraph" w:styleId="Stopka">
    <w:name w:val="footer"/>
    <w:basedOn w:val="Normalny"/>
    <w:link w:val="StopkaZnak"/>
    <w:uiPriority w:val="99"/>
    <w:unhideWhenUsed/>
    <w:rsid w:val="0072375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2375F"/>
  </w:style>
  <w:style w:type="table" w:styleId="Tabela-Siatka">
    <w:name w:val="Table Grid"/>
    <w:basedOn w:val="Standardowy"/>
    <w:uiPriority w:val="59"/>
    <w:rsid w:val="00A32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E9B78-BD48-4DDB-A970-B62D2B83B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3340</Words>
  <Characters>24086</Characters>
  <Application>Microsoft Office Word</Application>
  <DocSecurity>0</DocSecurity>
  <Lines>1720</Lines>
  <Paragraphs>914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TEKA Tomasz Kuls</dc:creator>
  <cp:lastModifiedBy>Jakub Milewski</cp:lastModifiedBy>
  <cp:revision>2</cp:revision>
  <dcterms:created xsi:type="dcterms:W3CDTF">2026-04-08T13:40:00Z</dcterms:created>
  <dcterms:modified xsi:type="dcterms:W3CDTF">2026-04-08T13:40:00Z</dcterms:modified>
</cp:coreProperties>
</file>